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A6B9" w14:textId="2376A6D3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</w:t>
      </w:r>
      <w:r w:rsidR="00F81665">
        <w:rPr>
          <w:rFonts w:ascii="Century Gothic" w:hAnsi="Century Gothic"/>
          <w:b/>
          <w:bCs/>
          <w:color w:val="800080"/>
          <w:sz w:val="28"/>
          <w:szCs w:val="28"/>
        </w:rPr>
        <w:t>BM</w:t>
      </w:r>
      <w:r w:rsidR="00A65BF4">
        <w:rPr>
          <w:rFonts w:ascii="Century Gothic" w:hAnsi="Century Gothic"/>
          <w:b/>
          <w:bCs/>
          <w:color w:val="800080"/>
          <w:sz w:val="28"/>
          <w:szCs w:val="28"/>
        </w:rPr>
        <w:t>219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035F68" w:rsidRPr="00937DD8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4A786F">
        <w:rPr>
          <w:rFonts w:ascii="Century Gothic" w:hAnsi="Century Gothic"/>
          <w:b/>
          <w:bCs/>
          <w:color w:val="800080"/>
          <w:sz w:val="28"/>
          <w:szCs w:val="28"/>
        </w:rPr>
        <w:t>F</w:t>
      </w:r>
      <w:r w:rsidR="00F719BE">
        <w:rPr>
          <w:rFonts w:ascii="Century Gothic" w:hAnsi="Century Gothic"/>
          <w:b/>
          <w:bCs/>
          <w:color w:val="800080"/>
          <w:sz w:val="28"/>
          <w:szCs w:val="28"/>
        </w:rPr>
        <w:t>/K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/T</w:t>
      </w:r>
      <w:r w:rsidR="00F81665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(Artikelnummer 16324)</w:t>
      </w:r>
    </w:p>
    <w:p w14:paraId="7A9C202B" w14:textId="69CD2062" w:rsidR="00F21ADF" w:rsidRPr="00DB4E4A" w:rsidRDefault="00F67125" w:rsidP="001E53B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D445EB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>Wärmetauscher</w:t>
      </w:r>
      <w:r w:rsidR="001E53B3" w:rsidRPr="001E53B3">
        <w:rPr>
          <w:rFonts w:ascii="Century Gothic" w:hAnsi="Century Gothic" w:cs="Arial"/>
          <w:sz w:val="18"/>
          <w:szCs w:val="18"/>
        </w:rPr>
        <w:t>, einem Solarwärmetauscher</w:t>
      </w:r>
      <w:r w:rsidR="009C289A">
        <w:rPr>
          <w:rFonts w:ascii="Century Gothic" w:hAnsi="Century Gothic" w:cs="Arial"/>
          <w:sz w:val="18"/>
          <w:szCs w:val="18"/>
        </w:rPr>
        <w:t xml:space="preserve"> </w:t>
      </w:r>
      <w:r w:rsidR="00CE4DD6" w:rsidRPr="00DB4E4A">
        <w:rPr>
          <w:rFonts w:ascii="Century Gothic" w:hAnsi="Century Gothic" w:cs="Arial"/>
          <w:sz w:val="18"/>
          <w:szCs w:val="18"/>
        </w:rPr>
        <w:t>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0949C53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A65BF4">
        <w:rPr>
          <w:rFonts w:ascii="Century Gothic" w:hAnsi="Century Gothic" w:cs="Arial"/>
          <w:b/>
          <w:bCs/>
          <w:color w:val="800080"/>
          <w:szCs w:val="18"/>
        </w:rPr>
        <w:t>219</w:t>
      </w:r>
    </w:p>
    <w:p w14:paraId="7117D8C6" w14:textId="152DF85F" w:rsidR="005C1EB1" w:rsidRDefault="005C1EB1" w:rsidP="003113EF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AE75AF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2FBD357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A65BF4">
        <w:rPr>
          <w:rFonts w:ascii="Century Gothic" w:hAnsi="Century Gothic" w:cs="Arial"/>
          <w:sz w:val="18"/>
          <w:szCs w:val="18"/>
        </w:rPr>
        <w:t>2190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2D632EA9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A65BF4">
        <w:rPr>
          <w:rFonts w:ascii="Century Gothic" w:hAnsi="Century Gothic" w:cs="Arial"/>
          <w:sz w:val="18"/>
          <w:szCs w:val="18"/>
        </w:rPr>
        <w:t>1250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0913016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A65BF4">
        <w:rPr>
          <w:rFonts w:ascii="Century Gothic" w:hAnsi="Century Gothic" w:cs="Arial"/>
          <w:sz w:val="18"/>
          <w:szCs w:val="18"/>
        </w:rPr>
        <w:t>2000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4C24C81F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="00A65BF4">
        <w:rPr>
          <w:rFonts w:ascii="Century Gothic" w:hAnsi="Century Gothic" w:cs="Arial"/>
          <w:sz w:val="18"/>
          <w:szCs w:val="18"/>
        </w:rPr>
        <w:t>2280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4FC4AF02" w:rsidR="005E3FC3" w:rsidRDefault="00F21ADF" w:rsidP="001E53B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="00092380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477AC029" w14:textId="5517746B" w:rsidR="001E53B3" w:rsidRDefault="001E53B3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1E53B3">
        <w:rPr>
          <w:rFonts w:ascii="Century Gothic" w:hAnsi="Century Gothic" w:cs="Arial"/>
          <w:sz w:val="18"/>
          <w:szCs w:val="18"/>
        </w:rPr>
        <w:t>Schichtungseffizienz:</w:t>
      </w:r>
      <w:r w:rsidRPr="001E53B3">
        <w:rPr>
          <w:rFonts w:ascii="Century Gothic" w:hAnsi="Century Gothic" w:cs="Arial"/>
          <w:sz w:val="18"/>
          <w:szCs w:val="18"/>
        </w:rPr>
        <w:tab/>
      </w:r>
      <w:r w:rsidRPr="001E53B3">
        <w:rPr>
          <w:rFonts w:ascii="Century Gothic" w:hAnsi="Century Gothic" w:cs="Arial"/>
          <w:sz w:val="18"/>
          <w:szCs w:val="18"/>
        </w:rPr>
        <w:tab/>
      </w:r>
      <w:r w:rsidRPr="001E53B3">
        <w:rPr>
          <w:rFonts w:ascii="Century Gothic" w:hAnsi="Century Gothic" w:cs="Arial"/>
          <w:sz w:val="18"/>
          <w:szCs w:val="18"/>
        </w:rPr>
        <w:tab/>
      </w:r>
      <w:r w:rsidRPr="001E53B3">
        <w:rPr>
          <w:rFonts w:ascii="Century Gothic" w:hAnsi="Century Gothic" w:cs="Arial"/>
          <w:sz w:val="18"/>
          <w:szCs w:val="18"/>
        </w:rPr>
        <w:tab/>
      </w:r>
      <w:r w:rsidRPr="001E53B3">
        <w:rPr>
          <w:rFonts w:ascii="Century Gothic" w:hAnsi="Century Gothic" w:cs="Arial"/>
          <w:sz w:val="18"/>
          <w:szCs w:val="18"/>
        </w:rPr>
        <w:tab/>
      </w:r>
      <w:r w:rsidRPr="001E53B3">
        <w:rPr>
          <w:rFonts w:ascii="Century Gothic" w:hAnsi="Century Gothic" w:cs="Arial"/>
          <w:sz w:val="18"/>
          <w:szCs w:val="18"/>
        </w:rPr>
        <w:tab/>
      </w:r>
      <w:r w:rsidRPr="001E53B3">
        <w:rPr>
          <w:rFonts w:ascii="Century Gothic" w:hAnsi="Century Gothic" w:cs="Arial"/>
          <w:sz w:val="18"/>
          <w:szCs w:val="18"/>
        </w:rPr>
        <w:tab/>
      </w:r>
      <w:r w:rsidRPr="001E53B3">
        <w:rPr>
          <w:rFonts w:ascii="Century Gothic" w:hAnsi="Century Gothic" w:cs="Arial"/>
          <w:sz w:val="18"/>
          <w:szCs w:val="18"/>
        </w:rPr>
        <w:tab/>
        <w:t>mindestens 86 %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3113EF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665C75" w:rsidRDefault="004735A9" w:rsidP="004735A9">
      <w:pPr>
        <w:spacing w:after="0" w:line="240" w:lineRule="auto"/>
        <w:rPr>
          <w:rFonts w:ascii="Century Gothic" w:hAnsi="Century Gothic" w:cs="Arial"/>
          <w:sz w:val="6"/>
          <w:szCs w:val="18"/>
        </w:rPr>
      </w:pPr>
    </w:p>
    <w:p w14:paraId="23153F1E" w14:textId="5A52666E" w:rsidR="007A7E60" w:rsidRPr="00092380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092380">
        <w:rPr>
          <w:rFonts w:ascii="Century Gothic" w:hAnsi="Century Gothic" w:cs="Arial"/>
          <w:sz w:val="18"/>
          <w:szCs w:val="18"/>
        </w:rPr>
        <w:t>1 x</w:t>
      </w:r>
      <w:r w:rsidRPr="00092380">
        <w:rPr>
          <w:rFonts w:ascii="Century Gothic" w:hAnsi="Century Gothic" w:cs="Arial"/>
          <w:sz w:val="18"/>
          <w:szCs w:val="18"/>
        </w:rPr>
        <w:tab/>
      </w:r>
      <w:r w:rsidR="007A7E60" w:rsidRPr="00092380">
        <w:rPr>
          <w:rFonts w:ascii="Century Gothic" w:hAnsi="Century Gothic" w:cs="Arial"/>
          <w:sz w:val="18"/>
          <w:szCs w:val="18"/>
        </w:rPr>
        <w:t>IG 1“</w:t>
      </w:r>
      <w:r w:rsidRPr="00092380">
        <w:rPr>
          <w:rFonts w:ascii="Century Gothic" w:hAnsi="Century Gothic" w:cs="Arial"/>
          <w:sz w:val="18"/>
          <w:szCs w:val="18"/>
        </w:rPr>
        <w:tab/>
      </w:r>
      <w:r w:rsidRPr="00092380">
        <w:rPr>
          <w:rFonts w:ascii="Century Gothic" w:hAnsi="Century Gothic" w:cs="Arial"/>
          <w:sz w:val="18"/>
          <w:szCs w:val="18"/>
        </w:rPr>
        <w:tab/>
      </w:r>
      <w:r w:rsidRPr="00092380">
        <w:rPr>
          <w:rFonts w:ascii="Century Gothic" w:hAnsi="Century Gothic" w:cs="Arial"/>
          <w:sz w:val="18"/>
          <w:szCs w:val="18"/>
        </w:rPr>
        <w:tab/>
      </w:r>
      <w:r w:rsidRPr="00092380">
        <w:rPr>
          <w:rFonts w:ascii="Century Gothic" w:hAnsi="Century Gothic" w:cs="Arial"/>
          <w:sz w:val="18"/>
          <w:szCs w:val="18"/>
        </w:rPr>
        <w:tab/>
      </w:r>
      <w:r w:rsidR="007A7E60" w:rsidRPr="00092380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443F645B" w:rsidR="007A7E60" w:rsidRPr="007A7E60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 für eine</w:t>
      </w:r>
    </w:p>
    <w:p w14:paraId="6EB946BB" w14:textId="337FA135" w:rsidR="0083222E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 xml:space="preserve">IG </w:t>
      </w:r>
      <w:r>
        <w:rPr>
          <w:rFonts w:ascii="Century Gothic" w:hAnsi="Century Gothic" w:cs="Arial"/>
          <w:sz w:val="18"/>
          <w:szCs w:val="18"/>
        </w:rPr>
        <w:t>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F1E94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25D55E1E" w:rsidR="00B62CC4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245F5C">
        <w:rPr>
          <w:rFonts w:ascii="Century Gothic" w:hAnsi="Century Gothic" w:cs="Arial"/>
          <w:sz w:val="18"/>
          <w:szCs w:val="18"/>
        </w:rPr>
        <w:t>6</w:t>
      </w:r>
      <w:r w:rsidR="00B62CC4">
        <w:rPr>
          <w:rFonts w:ascii="Century Gothic" w:hAnsi="Century Gothic" w:cs="Arial"/>
          <w:sz w:val="18"/>
          <w:szCs w:val="18"/>
        </w:rPr>
        <w:t>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06BD7A63" w:rsidR="00B62CC4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3E70C0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74474753" w:rsidR="000122FA" w:rsidRDefault="00092380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</w:t>
      </w:r>
      <w:r>
        <w:rPr>
          <w:rFonts w:ascii="Century Gothic" w:hAnsi="Century Gothic" w:cs="Arial"/>
          <w:sz w:val="18"/>
          <w:szCs w:val="18"/>
        </w:rPr>
        <w:t>6/4</w:t>
      </w:r>
      <w:r w:rsidR="008845FC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C940AC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3E84762B" w14:textId="090532A5" w:rsidR="001E53B3" w:rsidRDefault="00092380" w:rsidP="001E53B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27749060" w14:textId="77678E6E" w:rsidR="001E53B3" w:rsidRPr="001E53B3" w:rsidRDefault="001E53B3" w:rsidP="001E53B3">
      <w:pPr>
        <w:pStyle w:val="Listenabsatz"/>
        <w:numPr>
          <w:ilvl w:val="0"/>
          <w:numId w:val="3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  <w:t>AG 1"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Solartauscher aus dem Werkst. 1.4403/V2A (max. -Betriebsdruck 8,0 bar)</w:t>
      </w:r>
    </w:p>
    <w:p w14:paraId="0D6C930B" w14:textId="50CAAFD8" w:rsidR="00F21ADF" w:rsidRPr="00B053BA" w:rsidRDefault="00F21ADF" w:rsidP="00092380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B053BA">
        <w:rPr>
          <w:rFonts w:ascii="Century Gothic" w:hAnsi="Century Gothic" w:cs="Arial"/>
          <w:b/>
          <w:bCs/>
          <w:sz w:val="18"/>
          <w:szCs w:val="18"/>
        </w:rPr>
        <w:t>Schichtmodul</w:t>
      </w:r>
      <w:r w:rsidR="00291716">
        <w:rPr>
          <w:rFonts w:ascii="Century Gothic" w:hAnsi="Century Gothic" w:cs="Arial"/>
          <w:b/>
          <w:bCs/>
          <w:sz w:val="18"/>
          <w:szCs w:val="18"/>
        </w:rPr>
        <w:t>e</w:t>
      </w:r>
    </w:p>
    <w:p w14:paraId="7CF9047E" w14:textId="0206890F" w:rsidR="00AD3872" w:rsidRDefault="00AD3872" w:rsidP="00AD3872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  <w:r w:rsidR="001E53B3">
        <w:rPr>
          <w:rFonts w:ascii="Century Gothic" w:hAnsi="Century Gothic" w:cs="Arial"/>
          <w:sz w:val="18"/>
          <w:szCs w:val="18"/>
        </w:rPr>
        <w:t xml:space="preserve"> </w:t>
      </w:r>
      <w:r w:rsidR="001E53B3" w:rsidRPr="001E53B3">
        <w:rPr>
          <w:rFonts w:ascii="Century Gothic" w:hAnsi="Century Gothic" w:cs="Arial"/>
          <w:sz w:val="18"/>
          <w:szCs w:val="18"/>
        </w:rPr>
        <w:t>Die patentierten Schichtweichen garantieren auch bei hohen Volumenströmen eine beruhigte Einströmung zur Erhaltung der thermischen Schichtung. Die Schichtungseffizienz ist SPF Zertifiziert und weist mindestens 86% aus.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7AB2ADA8" w:rsidR="004735A9" w:rsidRDefault="00C84121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726EE287" w:rsidR="004735A9" w:rsidRDefault="00C84121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38360AAC" w:rsidR="004735A9" w:rsidRDefault="00C84121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3AB257C7" w14:textId="5DF95DB7" w:rsidR="00F719BE" w:rsidRDefault="007F0EC5" w:rsidP="00F719BE">
      <w:pPr>
        <w:pStyle w:val="Listenabsatz"/>
        <w:numPr>
          <w:ilvl w:val="0"/>
          <w:numId w:val="3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proofErr w:type="gramStart"/>
      <w:r w:rsidR="00F52FF1">
        <w:rPr>
          <w:rFonts w:ascii="Century Gothic" w:hAnsi="Century Gothic" w:cs="Arial"/>
          <w:sz w:val="18"/>
          <w:szCs w:val="18"/>
        </w:rPr>
        <w:t>.</w:t>
      </w:r>
      <w:r w:rsidR="00F719BE" w:rsidRPr="00F719BE">
        <w:rPr>
          <w:rFonts w:ascii="Century Gothic" w:hAnsi="Century Gothic" w:cs="Arial"/>
          <w:sz w:val="18"/>
          <w:szCs w:val="18"/>
        </w:rPr>
        <w:t xml:space="preserve"> </w:t>
      </w:r>
      <w:r w:rsidR="00F719BE">
        <w:rPr>
          <w:rFonts w:ascii="Century Gothic" w:hAnsi="Century Gothic" w:cs="Arial"/>
          <w:sz w:val="18"/>
          <w:szCs w:val="18"/>
        </w:rPr>
        <w:t>.</w:t>
      </w:r>
      <w:proofErr w:type="gramEnd"/>
    </w:p>
    <w:p w14:paraId="66DE35E5" w14:textId="77777777" w:rsidR="00F719BE" w:rsidRPr="006E1FE7" w:rsidRDefault="00F719BE" w:rsidP="00F719BE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</w:rPr>
      </w:pPr>
      <w:r w:rsidRPr="006E1FE7">
        <w:rPr>
          <w:rFonts w:ascii="Century Gothic" w:hAnsi="Century Gothic" w:cs="Arial"/>
          <w:b/>
          <w:sz w:val="18"/>
          <w:szCs w:val="18"/>
        </w:rPr>
        <w:t>Solartauscher</w:t>
      </w:r>
    </w:p>
    <w:p w14:paraId="1CDF5BC2" w14:textId="7FEDABDE" w:rsidR="00F719BE" w:rsidRPr="00F719BE" w:rsidRDefault="00F719BE" w:rsidP="00F719BE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Die l</w:t>
      </w:r>
      <w:r w:rsidRPr="006E1FE7">
        <w:rPr>
          <w:rFonts w:ascii="Century Gothic" w:hAnsi="Century Gothic" w:cs="Arial"/>
          <w:sz w:val="18"/>
          <w:szCs w:val="18"/>
        </w:rPr>
        <w:t>eistungsmaximierende Anordnung de</w:t>
      </w:r>
      <w:r>
        <w:rPr>
          <w:rFonts w:ascii="Century Gothic" w:hAnsi="Century Gothic" w:cs="Arial"/>
          <w:sz w:val="18"/>
          <w:szCs w:val="18"/>
        </w:rPr>
        <w:t>s</w:t>
      </w:r>
      <w:r w:rsidRPr="006E1FE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Wärmetauschers</w:t>
      </w:r>
      <w:r w:rsidRPr="006E1FE7">
        <w:rPr>
          <w:rFonts w:ascii="Century Gothic" w:hAnsi="Century Gothic" w:cs="Arial"/>
          <w:sz w:val="18"/>
          <w:szCs w:val="18"/>
        </w:rPr>
        <w:t xml:space="preserve"> in der kühlsten Zone des Speichers</w:t>
      </w:r>
      <w:r>
        <w:rPr>
          <w:rFonts w:ascii="Century Gothic" w:hAnsi="Century Gothic" w:cs="Arial"/>
          <w:sz w:val="18"/>
          <w:szCs w:val="18"/>
        </w:rPr>
        <w:t xml:space="preserve"> erhöht die Temperaturdifferenz und somit die übertragbare Wärmeenergie.</w:t>
      </w:r>
    </w:p>
    <w:p w14:paraId="570A863F" w14:textId="77777777" w:rsidR="00F21ADF" w:rsidRPr="00B053BA" w:rsidRDefault="00F21ADF" w:rsidP="00092380">
      <w:pPr>
        <w:pStyle w:val="Versandanweisungen"/>
        <w:spacing w:before="120" w:after="0"/>
        <w:ind w:left="-284" w:firstLine="284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22B536A4" w:rsidR="00A43BB5" w:rsidRDefault="00A43BB5" w:rsidP="003113EF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203D39">
        <w:rPr>
          <w:rFonts w:ascii="Century Gothic" w:hAnsi="Century Gothic"/>
          <w:sz w:val="18"/>
          <w:szCs w:val="18"/>
          <w:lang w:eastAsia="de-AT"/>
        </w:rPr>
        <w:t>5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408A65A5" w14:textId="69241825" w:rsidR="00AD4AE1" w:rsidRDefault="00AD4AE1" w:rsidP="00AD4AE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</w:t>
      </w:r>
      <w:r w:rsidR="00F81665">
        <w:rPr>
          <w:rFonts w:ascii="Century Gothic" w:hAnsi="Century Gothic"/>
          <w:b/>
          <w:sz w:val="18"/>
          <w:szCs w:val="18"/>
          <w:lang w:eastAsia="de-AT"/>
        </w:rPr>
        <w:t>BM</w:t>
      </w:r>
      <w:r w:rsidR="00A65BF4">
        <w:rPr>
          <w:rFonts w:ascii="Century Gothic" w:hAnsi="Century Gothic"/>
          <w:b/>
          <w:sz w:val="18"/>
          <w:szCs w:val="18"/>
          <w:lang w:eastAsia="de-AT"/>
        </w:rPr>
        <w:t>219</w:t>
      </w:r>
      <w:r>
        <w:rPr>
          <w:rFonts w:ascii="Century Gothic" w:hAnsi="Century Gothic"/>
          <w:b/>
          <w:sz w:val="18"/>
          <w:szCs w:val="18"/>
          <w:lang w:eastAsia="de-AT"/>
        </w:rPr>
        <w:t>-18/F</w:t>
      </w:r>
      <w:r w:rsidR="00F81665">
        <w:rPr>
          <w:rFonts w:ascii="Century Gothic" w:hAnsi="Century Gothic"/>
          <w:b/>
          <w:sz w:val="18"/>
          <w:szCs w:val="18"/>
          <w:lang w:eastAsia="de-AT"/>
        </w:rPr>
        <w:t>/K</w:t>
      </w:r>
      <w:r>
        <w:rPr>
          <w:rFonts w:ascii="Century Gothic" w:hAnsi="Century Gothic"/>
          <w:b/>
          <w:sz w:val="18"/>
          <w:szCs w:val="18"/>
          <w:lang w:eastAsia="de-AT"/>
        </w:rPr>
        <w:t>/T</w:t>
      </w:r>
      <w:r w:rsidR="00F81665">
        <w:rPr>
          <w:rFonts w:ascii="Century Gothic" w:hAnsi="Century Gothic"/>
          <w:b/>
          <w:sz w:val="18"/>
          <w:szCs w:val="18"/>
          <w:lang w:eastAsia="de-AT"/>
        </w:rPr>
        <w:t xml:space="preserve"> (Artikelnummer 16030)</w:t>
      </w:r>
    </w:p>
    <w:p w14:paraId="186A4C80" w14:textId="77777777" w:rsidR="00AD4AE1" w:rsidRDefault="00AD4AE1" w:rsidP="00AD4AE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Neopor / Polyesterfaservlies </w:t>
      </w:r>
    </w:p>
    <w:p w14:paraId="78E57529" w14:textId="77777777" w:rsidR="00A65BF4" w:rsidRPr="00A65BF4" w:rsidRDefault="00AD4AE1" w:rsidP="00455602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A65BF4">
        <w:rPr>
          <w:rFonts w:ascii="Century Gothic" w:hAnsi="Century Gothic"/>
          <w:sz w:val="18"/>
          <w:szCs w:val="18"/>
          <w:lang w:eastAsia="de-AT"/>
        </w:rPr>
        <w:t>Die vorgefertigte Dämmung für die Wärmespeicher mit einer Stärke von 100 mm Neopor und 20 mm Vlies minimiert die Warmhalteverluste und garantiert eine energiesparende Betriebsweise</w:t>
      </w:r>
    </w:p>
    <w:p w14:paraId="2596ACC1" w14:textId="2A6ED4C6" w:rsidR="00092380" w:rsidRPr="00A65BF4" w:rsidRDefault="0019205D" w:rsidP="00455602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A65BF4">
        <w:rPr>
          <w:rFonts w:ascii="Century Gothic" w:hAnsi="Century Gothic" w:cs="Arial"/>
          <w:sz w:val="18"/>
          <w:szCs w:val="18"/>
        </w:rPr>
        <w:t>S</w:t>
      </w:r>
      <w:r w:rsidR="00F21ADF" w:rsidRPr="00A65BF4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092380" w:rsidRPr="00A65BF4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029EEA7F" w:rsidR="00F21ADF" w:rsidRPr="00937DD8" w:rsidRDefault="00F21ADF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406C5BBF" w:rsidR="00F21ADF" w:rsidRPr="00937DD8" w:rsidRDefault="00F21ADF" w:rsidP="00092380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sectPr w:rsidR="00F21ADF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F108" w14:textId="77777777" w:rsidR="00CF0306" w:rsidRDefault="00CF0306" w:rsidP="00036588">
      <w:pPr>
        <w:spacing w:after="0" w:line="240" w:lineRule="auto"/>
      </w:pPr>
      <w:r>
        <w:separator/>
      </w:r>
    </w:p>
  </w:endnote>
  <w:endnote w:type="continuationSeparator" w:id="0">
    <w:p w14:paraId="6A9EADE3" w14:textId="77777777" w:rsidR="00CF0306" w:rsidRDefault="00CF0306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A65BF4" w:rsidRDefault="00036588" w:rsidP="00036588">
    <w:pPr>
      <w:spacing w:after="0" w:line="240" w:lineRule="auto"/>
      <w:rPr>
        <w:rFonts w:ascii="Century Gothic" w:hAnsi="Century Gothic"/>
        <w:b/>
        <w:color w:val="831F82"/>
        <w:spacing w:val="6"/>
        <w:sz w:val="14"/>
        <w:szCs w:val="14"/>
        <w:lang w:val="it-IT"/>
      </w:rPr>
    </w:pPr>
    <w:r w:rsidRPr="00A65BF4">
      <w:rPr>
        <w:rFonts w:ascii="Century Gothic" w:hAnsi="Century Gothic"/>
        <w:spacing w:val="6"/>
        <w:sz w:val="14"/>
        <w:szCs w:val="14"/>
        <w:lang w:val="it-IT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65BF4">
      <w:rPr>
        <w:rFonts w:ascii="Century Gothic" w:hAnsi="Century Gothic"/>
        <w:spacing w:val="6"/>
        <w:sz w:val="14"/>
        <w:szCs w:val="14"/>
        <w:lang w:val="it-IT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65BF4">
      <w:rPr>
        <w:rFonts w:ascii="Century Gothic" w:hAnsi="Century Gothic"/>
        <w:spacing w:val="6"/>
        <w:sz w:val="14"/>
        <w:szCs w:val="14"/>
        <w:lang w:val="it-IT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65BF4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="007613FE">
      <w:fldChar w:fldCharType="begin"/>
    </w:r>
    <w:r w:rsidR="007613FE" w:rsidRPr="002A743E">
      <w:rPr>
        <w:lang w:val="it-IT"/>
      </w:rPr>
      <w:instrText xml:space="preserve"> HYPERLINK "mailto:info@speichertechnik.com" </w:instrText>
    </w:r>
    <w:r w:rsidR="007613FE">
      <w:fldChar w:fldCharType="separate"/>
    </w:r>
    <w:r w:rsidRPr="00A65BF4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t>info@speichertechnik.com</w:t>
    </w:r>
    <w:r w:rsidR="007613FE">
      <w:rPr>
        <w:rStyle w:val="Hyperlink"/>
        <w:rFonts w:ascii="Century Gothic" w:hAnsi="Century Gothic"/>
        <w:color w:val="auto"/>
        <w:spacing w:val="6"/>
        <w:sz w:val="14"/>
        <w:szCs w:val="14"/>
        <w:u w:val="none"/>
        <w:lang w:val="it-IT"/>
      </w:rPr>
      <w:fldChar w:fldCharType="end"/>
    </w:r>
    <w:r w:rsidRPr="00A65BF4">
      <w:rPr>
        <w:rFonts w:ascii="Century Gothic" w:hAnsi="Century Gothic"/>
        <w:spacing w:val="6"/>
        <w:sz w:val="14"/>
        <w:szCs w:val="14"/>
        <w:lang w:val="it-IT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A65BF4">
      <w:rPr>
        <w:rFonts w:ascii="Century Gothic" w:hAnsi="Century Gothic"/>
        <w:spacing w:val="6"/>
        <w:sz w:val="14"/>
        <w:szCs w:val="14"/>
        <w:lang w:val="it-IT"/>
      </w:rPr>
      <w:t xml:space="preserve"> </w:t>
    </w:r>
    <w:hyperlink r:id="rId1" w:history="1">
      <w:r w:rsidR="00D46DB5" w:rsidRPr="00A65BF4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it-IT"/>
        </w:rPr>
        <w:t>www.speichertechnik.com</w:t>
      </w:r>
    </w:hyperlink>
  </w:p>
  <w:p w14:paraId="425C976C" w14:textId="41916502" w:rsidR="00D46DB5" w:rsidRPr="00036588" w:rsidRDefault="001E53B3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02/2020</w:t>
    </w:r>
    <w:r w:rsidR="00092380">
      <w:rPr>
        <w:rFonts w:ascii="Century Gothic" w:hAnsi="Century Gothic"/>
        <w:spacing w:val="6"/>
        <w:sz w:val="14"/>
        <w:szCs w:val="14"/>
      </w:rPr>
      <w:tab/>
    </w:r>
    <w:r w:rsidR="00092380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2F37" w14:textId="77777777" w:rsidR="00CF0306" w:rsidRDefault="00CF0306" w:rsidP="00036588">
      <w:pPr>
        <w:spacing w:after="0" w:line="240" w:lineRule="auto"/>
      </w:pPr>
      <w:r>
        <w:separator/>
      </w:r>
    </w:p>
  </w:footnote>
  <w:footnote w:type="continuationSeparator" w:id="0">
    <w:p w14:paraId="12DEAB3E" w14:textId="77777777" w:rsidR="00CF0306" w:rsidRDefault="00CF0306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73351E18" w14:textId="3FD74A6B" w:rsidR="00182B28" w:rsidRPr="001E53B3" w:rsidRDefault="00AA37F5" w:rsidP="00FA24A4">
    <w:pPr>
      <w:pStyle w:val="Kopfzeile"/>
      <w:rPr>
        <w:rFonts w:ascii="Century Gothic" w:hAnsi="Century Gothic"/>
        <w:sz w:val="10"/>
        <w:szCs w:val="10"/>
      </w:rPr>
    </w:pPr>
    <w:r w:rsidRPr="001E53B3">
      <w:rPr>
        <w:rFonts w:ascii="Century Gothic" w:hAnsi="Century Gothic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5A6AA2"/>
    <w:multiLevelType w:val="hybridMultilevel"/>
    <w:tmpl w:val="52668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4AEE"/>
    <w:multiLevelType w:val="hybridMultilevel"/>
    <w:tmpl w:val="9FF29A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7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01437"/>
    <w:rsid w:val="00005FE3"/>
    <w:rsid w:val="000122FA"/>
    <w:rsid w:val="00035F68"/>
    <w:rsid w:val="00036588"/>
    <w:rsid w:val="0005703C"/>
    <w:rsid w:val="000614C6"/>
    <w:rsid w:val="0006238F"/>
    <w:rsid w:val="00070C7B"/>
    <w:rsid w:val="00071096"/>
    <w:rsid w:val="000768A0"/>
    <w:rsid w:val="00080B15"/>
    <w:rsid w:val="00092380"/>
    <w:rsid w:val="000C60D9"/>
    <w:rsid w:val="000E0B53"/>
    <w:rsid w:val="000F61E2"/>
    <w:rsid w:val="00105D43"/>
    <w:rsid w:val="0011069D"/>
    <w:rsid w:val="001272E7"/>
    <w:rsid w:val="00182B28"/>
    <w:rsid w:val="0019205D"/>
    <w:rsid w:val="00194A61"/>
    <w:rsid w:val="001A41A6"/>
    <w:rsid w:val="001B5899"/>
    <w:rsid w:val="001E03F4"/>
    <w:rsid w:val="001E10CD"/>
    <w:rsid w:val="001E3560"/>
    <w:rsid w:val="001E53B3"/>
    <w:rsid w:val="001F723E"/>
    <w:rsid w:val="001F74C8"/>
    <w:rsid w:val="00203D39"/>
    <w:rsid w:val="002359D2"/>
    <w:rsid w:val="00245F5C"/>
    <w:rsid w:val="00291716"/>
    <w:rsid w:val="002978D7"/>
    <w:rsid w:val="002A4FB2"/>
    <w:rsid w:val="002A743E"/>
    <w:rsid w:val="002D1A22"/>
    <w:rsid w:val="002D4DDC"/>
    <w:rsid w:val="002E7763"/>
    <w:rsid w:val="003113EF"/>
    <w:rsid w:val="0033650E"/>
    <w:rsid w:val="0036170C"/>
    <w:rsid w:val="003870C1"/>
    <w:rsid w:val="003B0B79"/>
    <w:rsid w:val="003C7851"/>
    <w:rsid w:val="003D299D"/>
    <w:rsid w:val="003D3B98"/>
    <w:rsid w:val="003E70C0"/>
    <w:rsid w:val="004003E9"/>
    <w:rsid w:val="004143EB"/>
    <w:rsid w:val="00426560"/>
    <w:rsid w:val="0043455C"/>
    <w:rsid w:val="00442D77"/>
    <w:rsid w:val="004735A9"/>
    <w:rsid w:val="00484E76"/>
    <w:rsid w:val="004A014A"/>
    <w:rsid w:val="004A786F"/>
    <w:rsid w:val="004E4F34"/>
    <w:rsid w:val="004E63B9"/>
    <w:rsid w:val="005211D1"/>
    <w:rsid w:val="00537A7F"/>
    <w:rsid w:val="0054379C"/>
    <w:rsid w:val="00557444"/>
    <w:rsid w:val="00564A8B"/>
    <w:rsid w:val="00572C5A"/>
    <w:rsid w:val="00591540"/>
    <w:rsid w:val="005A1B8E"/>
    <w:rsid w:val="005B2370"/>
    <w:rsid w:val="005B60AC"/>
    <w:rsid w:val="005C1EB1"/>
    <w:rsid w:val="005E3FC3"/>
    <w:rsid w:val="00607F68"/>
    <w:rsid w:val="00615D96"/>
    <w:rsid w:val="0065366D"/>
    <w:rsid w:val="00665C75"/>
    <w:rsid w:val="00677117"/>
    <w:rsid w:val="006A3FC0"/>
    <w:rsid w:val="006E1FE7"/>
    <w:rsid w:val="006E358A"/>
    <w:rsid w:val="006E3C7B"/>
    <w:rsid w:val="006F1AEC"/>
    <w:rsid w:val="006F3B1C"/>
    <w:rsid w:val="007176DD"/>
    <w:rsid w:val="00741E49"/>
    <w:rsid w:val="007613FE"/>
    <w:rsid w:val="0076201D"/>
    <w:rsid w:val="00782187"/>
    <w:rsid w:val="007A42C4"/>
    <w:rsid w:val="007A7E60"/>
    <w:rsid w:val="007D7EBD"/>
    <w:rsid w:val="007E2086"/>
    <w:rsid w:val="007E3002"/>
    <w:rsid w:val="007F0EC5"/>
    <w:rsid w:val="007F1E94"/>
    <w:rsid w:val="007F21CE"/>
    <w:rsid w:val="0083222E"/>
    <w:rsid w:val="00832665"/>
    <w:rsid w:val="008845FC"/>
    <w:rsid w:val="008A1EB5"/>
    <w:rsid w:val="008B472D"/>
    <w:rsid w:val="008C038D"/>
    <w:rsid w:val="008C787F"/>
    <w:rsid w:val="008D1B52"/>
    <w:rsid w:val="008E4BE8"/>
    <w:rsid w:val="00915002"/>
    <w:rsid w:val="00924ED5"/>
    <w:rsid w:val="00937DD8"/>
    <w:rsid w:val="00941B7A"/>
    <w:rsid w:val="0096093F"/>
    <w:rsid w:val="009614F9"/>
    <w:rsid w:val="00966D7B"/>
    <w:rsid w:val="009B423F"/>
    <w:rsid w:val="009C289A"/>
    <w:rsid w:val="009D1B07"/>
    <w:rsid w:val="009E7390"/>
    <w:rsid w:val="009F2415"/>
    <w:rsid w:val="00A2676B"/>
    <w:rsid w:val="00A43BB5"/>
    <w:rsid w:val="00A501FB"/>
    <w:rsid w:val="00A65BF4"/>
    <w:rsid w:val="00A752CB"/>
    <w:rsid w:val="00A829D1"/>
    <w:rsid w:val="00A8428B"/>
    <w:rsid w:val="00A97AF1"/>
    <w:rsid w:val="00AA37F5"/>
    <w:rsid w:val="00AB2679"/>
    <w:rsid w:val="00AB3526"/>
    <w:rsid w:val="00AD3872"/>
    <w:rsid w:val="00AD4AE1"/>
    <w:rsid w:val="00AD5CBE"/>
    <w:rsid w:val="00AE75AF"/>
    <w:rsid w:val="00B053BA"/>
    <w:rsid w:val="00B0675C"/>
    <w:rsid w:val="00B110C6"/>
    <w:rsid w:val="00B41812"/>
    <w:rsid w:val="00B62CC4"/>
    <w:rsid w:val="00B64BE6"/>
    <w:rsid w:val="00B87FA0"/>
    <w:rsid w:val="00B91162"/>
    <w:rsid w:val="00B91460"/>
    <w:rsid w:val="00BA5A52"/>
    <w:rsid w:val="00BC38BB"/>
    <w:rsid w:val="00BC399C"/>
    <w:rsid w:val="00BD1E04"/>
    <w:rsid w:val="00BE77C9"/>
    <w:rsid w:val="00BF2725"/>
    <w:rsid w:val="00C23A8E"/>
    <w:rsid w:val="00C272ED"/>
    <w:rsid w:val="00C62828"/>
    <w:rsid w:val="00C720B1"/>
    <w:rsid w:val="00C84121"/>
    <w:rsid w:val="00C940AC"/>
    <w:rsid w:val="00C9562B"/>
    <w:rsid w:val="00CC2780"/>
    <w:rsid w:val="00CE4DD6"/>
    <w:rsid w:val="00CF0306"/>
    <w:rsid w:val="00D1145B"/>
    <w:rsid w:val="00D445EB"/>
    <w:rsid w:val="00D46DB5"/>
    <w:rsid w:val="00D532D2"/>
    <w:rsid w:val="00D760DB"/>
    <w:rsid w:val="00D90CE4"/>
    <w:rsid w:val="00D93172"/>
    <w:rsid w:val="00D9486E"/>
    <w:rsid w:val="00DA2BD1"/>
    <w:rsid w:val="00DB4E4A"/>
    <w:rsid w:val="00DC1C22"/>
    <w:rsid w:val="00E21D16"/>
    <w:rsid w:val="00E433F3"/>
    <w:rsid w:val="00E54C6D"/>
    <w:rsid w:val="00E54CD6"/>
    <w:rsid w:val="00E54DEB"/>
    <w:rsid w:val="00EA7827"/>
    <w:rsid w:val="00ED1968"/>
    <w:rsid w:val="00EE10B8"/>
    <w:rsid w:val="00F21ADF"/>
    <w:rsid w:val="00F46641"/>
    <w:rsid w:val="00F52FF1"/>
    <w:rsid w:val="00F6289C"/>
    <w:rsid w:val="00F65C51"/>
    <w:rsid w:val="00F67125"/>
    <w:rsid w:val="00F719BE"/>
    <w:rsid w:val="00F81665"/>
    <w:rsid w:val="00FA24A4"/>
    <w:rsid w:val="00FB3F7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471F-EF95-4993-B62E-4027781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Corina Sohler</cp:lastModifiedBy>
  <cp:revision>4</cp:revision>
  <cp:lastPrinted>2020-09-07T13:04:00Z</cp:lastPrinted>
  <dcterms:created xsi:type="dcterms:W3CDTF">2020-02-27T09:32:00Z</dcterms:created>
  <dcterms:modified xsi:type="dcterms:W3CDTF">2020-09-07T13:04:00Z</dcterms:modified>
</cp:coreProperties>
</file>