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3CEC46F1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HS-BM</w:t>
      </w:r>
      <w:r w:rsidR="00880EB0">
        <w:rPr>
          <w:rFonts w:ascii="Century Gothic" w:hAnsi="Century Gothic"/>
          <w:b/>
          <w:bCs/>
          <w:color w:val="800080"/>
          <w:sz w:val="28"/>
          <w:szCs w:val="28"/>
        </w:rPr>
        <w:t>100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-1</w:t>
      </w:r>
      <w:r w:rsidR="00035F68" w:rsidRPr="00937DD8">
        <w:rPr>
          <w:rFonts w:ascii="Century Gothic" w:hAnsi="Century Gothic"/>
          <w:b/>
          <w:bCs/>
          <w:color w:val="800080"/>
          <w:sz w:val="28"/>
          <w:szCs w:val="28"/>
        </w:rPr>
        <w:t>8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/B/T</w:t>
      </w:r>
      <w:r w:rsidR="000E5554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 Nr. 16280)</w:t>
      </w:r>
    </w:p>
    <w:p w14:paraId="7A9C202B" w14:textId="0B55C4BA" w:rsidR="00F21ADF" w:rsidRPr="00DB4E4A" w:rsidRDefault="00F67125" w:rsidP="00097998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DB4E4A">
        <w:rPr>
          <w:rFonts w:ascii="Century Gothic" w:hAnsi="Century Gothic" w:cs="Arial"/>
          <w:sz w:val="18"/>
          <w:szCs w:val="18"/>
        </w:rPr>
        <w:t>Der Forstner Hygiene Systemspeicher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(</w:t>
      </w:r>
      <w:r w:rsidR="00C9562B" w:rsidRPr="00DB4E4A">
        <w:rPr>
          <w:rFonts w:ascii="Century Gothic" w:hAnsi="Century Gothic" w:cs="Arial"/>
          <w:sz w:val="18"/>
          <w:szCs w:val="18"/>
        </w:rPr>
        <w:t xml:space="preserve">oder auch </w:t>
      </w:r>
      <w:r w:rsidR="007D7EBD" w:rsidRPr="00DB4E4A">
        <w:rPr>
          <w:rFonts w:ascii="Century Gothic" w:hAnsi="Century Gothic" w:cs="Arial"/>
          <w:sz w:val="18"/>
          <w:szCs w:val="18"/>
        </w:rPr>
        <w:t>Kombispeicher)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F46641" w:rsidRPr="00DB4E4A">
        <w:rPr>
          <w:rFonts w:ascii="Century Gothic" w:hAnsi="Century Gothic" w:cs="Arial"/>
          <w:sz w:val="18"/>
          <w:szCs w:val="18"/>
        </w:rPr>
        <w:t xml:space="preserve">ist ein </w:t>
      </w:r>
      <w:r w:rsidRPr="00DB4E4A">
        <w:rPr>
          <w:rFonts w:ascii="Century Gothic" w:hAnsi="Century Gothic" w:cs="Arial"/>
          <w:sz w:val="18"/>
          <w:szCs w:val="18"/>
        </w:rPr>
        <w:t xml:space="preserve">Wärmespeicher (Pufferspeicher) mit </w:t>
      </w:r>
      <w:r w:rsidR="00CE4DD6" w:rsidRPr="00DB4E4A">
        <w:rPr>
          <w:rFonts w:ascii="Century Gothic" w:hAnsi="Century Gothic" w:cs="Arial"/>
          <w:sz w:val="18"/>
          <w:szCs w:val="18"/>
        </w:rPr>
        <w:t>integriertem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E74F2F">
        <w:rPr>
          <w:rFonts w:ascii="Century Gothic" w:hAnsi="Century Gothic" w:cs="Arial"/>
          <w:sz w:val="18"/>
          <w:szCs w:val="18"/>
        </w:rPr>
        <w:t>Trinkwarmwasser-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Wärmetauscher, </w:t>
      </w:r>
      <w:r w:rsidR="00F46641" w:rsidRPr="00DB4E4A">
        <w:rPr>
          <w:rFonts w:ascii="Century Gothic" w:hAnsi="Century Gothic" w:cs="Arial"/>
          <w:sz w:val="18"/>
          <w:szCs w:val="18"/>
        </w:rPr>
        <w:t>einem Solarwärmetauscher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und speziellen Schichteinrichtungen</w:t>
      </w:r>
      <w:r w:rsidR="007D7EBD" w:rsidRPr="00DB4E4A">
        <w:rPr>
          <w:rFonts w:ascii="Century Gothic" w:hAnsi="Century Gothic" w:cs="Arial"/>
          <w:sz w:val="18"/>
          <w:szCs w:val="18"/>
        </w:rPr>
        <w:t>.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Der Systemspeicher kann </w:t>
      </w:r>
      <w:r w:rsidR="00CE4DD6" w:rsidRPr="00DB4E4A">
        <w:rPr>
          <w:rFonts w:ascii="Century Gothic" w:hAnsi="Century Gothic" w:cs="Arial"/>
          <w:sz w:val="18"/>
          <w:szCs w:val="18"/>
        </w:rPr>
        <w:t>mono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bis multivalent eingebunden werden. </w:t>
      </w:r>
    </w:p>
    <w:p w14:paraId="3940BF8B" w14:textId="4632332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880EB0">
        <w:rPr>
          <w:rFonts w:ascii="Century Gothic" w:hAnsi="Century Gothic" w:cs="Arial"/>
          <w:b/>
          <w:bCs/>
          <w:color w:val="800080"/>
          <w:szCs w:val="18"/>
        </w:rPr>
        <w:t>100</w:t>
      </w:r>
    </w:p>
    <w:p w14:paraId="7117D8C6" w14:textId="3504D855" w:rsidR="005C1EB1" w:rsidRDefault="005C1EB1" w:rsidP="00E82055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4108BE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1536C095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880EB0">
        <w:rPr>
          <w:rFonts w:ascii="Century Gothic" w:hAnsi="Century Gothic" w:cs="Arial"/>
          <w:sz w:val="18"/>
          <w:szCs w:val="18"/>
        </w:rPr>
        <w:t>1000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21CE61C4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880EB0">
        <w:rPr>
          <w:rFonts w:ascii="Century Gothic" w:hAnsi="Century Gothic" w:cs="Arial"/>
          <w:sz w:val="18"/>
          <w:szCs w:val="18"/>
        </w:rPr>
        <w:t>850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5EABBF75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880EB0">
        <w:rPr>
          <w:rFonts w:ascii="Century Gothic" w:hAnsi="Century Gothic" w:cs="Arial"/>
          <w:sz w:val="18"/>
          <w:szCs w:val="18"/>
        </w:rPr>
        <w:t>1915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412588F8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proofErr w:type="spellStart"/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proofErr w:type="spellEnd"/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 xml:space="preserve"> </w:t>
      </w:r>
      <w:r w:rsidR="007A42C4" w:rsidRPr="00B053BA">
        <w:rPr>
          <w:rFonts w:ascii="Century Gothic" w:hAnsi="Century Gothic" w:cs="Arial"/>
          <w:sz w:val="18"/>
          <w:szCs w:val="18"/>
        </w:rPr>
        <w:tab/>
      </w:r>
      <w:r w:rsidR="002F4508">
        <w:rPr>
          <w:rFonts w:ascii="Century Gothic" w:hAnsi="Century Gothic" w:cs="Arial"/>
          <w:sz w:val="18"/>
          <w:szCs w:val="18"/>
        </w:rPr>
        <w:t>2</w:t>
      </w:r>
      <w:r w:rsidR="00880EB0">
        <w:rPr>
          <w:rFonts w:ascii="Century Gothic" w:hAnsi="Century Gothic" w:cs="Arial"/>
          <w:sz w:val="18"/>
          <w:szCs w:val="18"/>
        </w:rPr>
        <w:t>035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08F4427F" w14:textId="53CAE83B" w:rsidR="005E3FC3" w:rsidRDefault="00F21ADF" w:rsidP="00F56420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 w:rsidR="00C720B1">
        <w:rPr>
          <w:rFonts w:ascii="Century Gothic" w:hAnsi="Century Gothic" w:cs="Arial"/>
          <w:sz w:val="18"/>
          <w:szCs w:val="18"/>
        </w:rPr>
        <w:t xml:space="preserve"> /</w:t>
      </w:r>
      <w:r w:rsidR="00C720B1" w:rsidRPr="00C720B1">
        <w:rPr>
          <w:rFonts w:ascii="Century Gothic" w:hAnsi="Century Gothic" w:cs="Arial"/>
          <w:sz w:val="18"/>
          <w:szCs w:val="18"/>
        </w:rPr>
        <w:t xml:space="preserve"> </w:t>
      </w:r>
      <w:r w:rsidR="00C720B1" w:rsidRPr="00B053BA">
        <w:rPr>
          <w:rFonts w:ascii="Century Gothic" w:hAnsi="Century Gothic" w:cs="Arial"/>
          <w:sz w:val="18"/>
          <w:szCs w:val="18"/>
        </w:rPr>
        <w:t>Prüfdruck</w:t>
      </w:r>
      <w:r w:rsidRPr="00B053BA">
        <w:rPr>
          <w:rFonts w:ascii="Century Gothic" w:hAnsi="Century Gothic" w:cs="Arial"/>
          <w:sz w:val="18"/>
          <w:szCs w:val="18"/>
        </w:rPr>
        <w:t>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E433F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 w:rsidR="00C720B1">
        <w:rPr>
          <w:rFonts w:ascii="Century Gothic" w:hAnsi="Century Gothic" w:cs="Arial"/>
          <w:sz w:val="18"/>
          <w:szCs w:val="18"/>
        </w:rPr>
        <w:t xml:space="preserve"> / </w:t>
      </w:r>
      <w:r w:rsidR="00C720B1" w:rsidRPr="00B053BA">
        <w:rPr>
          <w:rFonts w:ascii="Century Gothic" w:hAnsi="Century Gothic" w:cs="Arial"/>
          <w:sz w:val="18"/>
          <w:szCs w:val="18"/>
        </w:rPr>
        <w:t>4,5 bar</w:t>
      </w:r>
    </w:p>
    <w:p w14:paraId="2A3C0D48" w14:textId="27CAF377" w:rsidR="00F56420" w:rsidRDefault="00F56420" w:rsidP="005E3FC3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F56420">
        <w:rPr>
          <w:rFonts w:ascii="Century Gothic" w:hAnsi="Century Gothic" w:cs="Arial"/>
          <w:sz w:val="18"/>
          <w:szCs w:val="18"/>
        </w:rPr>
        <w:t>Schichtungseffizienz:</w:t>
      </w:r>
      <w:r w:rsidRPr="00F56420">
        <w:rPr>
          <w:rFonts w:ascii="Century Gothic" w:hAnsi="Century Gothic" w:cs="Arial"/>
          <w:sz w:val="18"/>
          <w:szCs w:val="18"/>
        </w:rPr>
        <w:tab/>
      </w:r>
      <w:r w:rsidRPr="00F56420">
        <w:rPr>
          <w:rFonts w:ascii="Century Gothic" w:hAnsi="Century Gothic" w:cs="Arial"/>
          <w:sz w:val="18"/>
          <w:szCs w:val="18"/>
        </w:rPr>
        <w:tab/>
      </w:r>
      <w:r w:rsidRPr="00F56420">
        <w:rPr>
          <w:rFonts w:ascii="Century Gothic" w:hAnsi="Century Gothic" w:cs="Arial"/>
          <w:sz w:val="18"/>
          <w:szCs w:val="18"/>
        </w:rPr>
        <w:tab/>
      </w:r>
      <w:r w:rsidRPr="00F56420">
        <w:rPr>
          <w:rFonts w:ascii="Century Gothic" w:hAnsi="Century Gothic" w:cs="Arial"/>
          <w:sz w:val="18"/>
          <w:szCs w:val="18"/>
        </w:rPr>
        <w:tab/>
      </w:r>
      <w:r w:rsidRPr="00F56420">
        <w:rPr>
          <w:rFonts w:ascii="Century Gothic" w:hAnsi="Century Gothic" w:cs="Arial"/>
          <w:sz w:val="18"/>
          <w:szCs w:val="18"/>
        </w:rPr>
        <w:tab/>
      </w:r>
      <w:r w:rsidRPr="00F56420">
        <w:rPr>
          <w:rFonts w:ascii="Century Gothic" w:hAnsi="Century Gothic" w:cs="Arial"/>
          <w:sz w:val="18"/>
          <w:szCs w:val="18"/>
        </w:rPr>
        <w:tab/>
      </w:r>
      <w:r w:rsidRPr="00F56420">
        <w:rPr>
          <w:rFonts w:ascii="Century Gothic" w:hAnsi="Century Gothic" w:cs="Arial"/>
          <w:sz w:val="18"/>
          <w:szCs w:val="18"/>
        </w:rPr>
        <w:tab/>
      </w:r>
      <w:r w:rsidRPr="00F56420">
        <w:rPr>
          <w:rFonts w:ascii="Century Gothic" w:hAnsi="Century Gothic" w:cs="Arial"/>
          <w:sz w:val="18"/>
          <w:szCs w:val="18"/>
        </w:rPr>
        <w:tab/>
        <w:t>mindestens 86 %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0B0F8DA2" w14:textId="15C9EECE" w:rsidR="0083222E" w:rsidRDefault="0076201D" w:rsidP="00E82055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77777777" w:rsidR="004735A9" w:rsidRPr="00D3313A" w:rsidRDefault="004735A9" w:rsidP="004735A9">
      <w:pPr>
        <w:spacing w:after="0" w:line="240" w:lineRule="auto"/>
        <w:rPr>
          <w:rFonts w:ascii="Century Gothic" w:hAnsi="Century Gothic" w:cs="Arial"/>
          <w:sz w:val="8"/>
          <w:szCs w:val="18"/>
        </w:rPr>
      </w:pPr>
    </w:p>
    <w:p w14:paraId="23153F1E" w14:textId="2BB82FD9" w:rsidR="007A7E60" w:rsidRPr="00317693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317693">
        <w:rPr>
          <w:rFonts w:ascii="Century Gothic" w:hAnsi="Century Gothic" w:cs="Arial"/>
          <w:sz w:val="18"/>
          <w:szCs w:val="18"/>
        </w:rPr>
        <w:t>1 x</w:t>
      </w:r>
      <w:r w:rsidRPr="00317693">
        <w:rPr>
          <w:rFonts w:ascii="Century Gothic" w:hAnsi="Century Gothic" w:cs="Arial"/>
          <w:sz w:val="18"/>
          <w:szCs w:val="18"/>
        </w:rPr>
        <w:tab/>
      </w:r>
      <w:r w:rsidR="007A7E60" w:rsidRPr="00317693">
        <w:rPr>
          <w:rFonts w:ascii="Century Gothic" w:hAnsi="Century Gothic" w:cs="Arial"/>
          <w:sz w:val="18"/>
          <w:szCs w:val="18"/>
        </w:rPr>
        <w:t>IG 1“</w:t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="007A7E60" w:rsidRPr="00317693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541074D1" w:rsidR="007A7E60" w:rsidRPr="007A7E60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</w:t>
      </w:r>
    </w:p>
    <w:p w14:paraId="6EB946BB" w14:textId="165E5FBA" w:rsidR="0083222E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  <w:t>IG 6/4</w:t>
      </w:r>
      <w:r w:rsidR="007A7E60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1F2502">
        <w:rPr>
          <w:rFonts w:ascii="Century Gothic" w:hAnsi="Century Gothic" w:cs="Arial"/>
          <w:sz w:val="18"/>
          <w:szCs w:val="18"/>
        </w:rPr>
        <w:t>Expansion / Entleerung / Erweiterung</w:t>
      </w:r>
    </w:p>
    <w:p w14:paraId="5CA5EE26" w14:textId="3D8B2854" w:rsidR="00B62CC4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6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B62CC4">
        <w:rPr>
          <w:rFonts w:ascii="Century Gothic" w:hAnsi="Century Gothic" w:cs="Arial"/>
          <w:sz w:val="18"/>
          <w:szCs w:val="18"/>
        </w:rPr>
        <w:t>5/4“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B62CC4">
        <w:rPr>
          <w:rFonts w:ascii="Century Gothic" w:hAnsi="Century Gothic" w:cs="Arial"/>
          <w:sz w:val="18"/>
          <w:szCs w:val="18"/>
        </w:rPr>
        <w:t>Heizkreis und Wärmeerzeuger</w:t>
      </w:r>
    </w:p>
    <w:p w14:paraId="3AFD2204" w14:textId="1E96FC7A" w:rsidR="00B62CC4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 </w:t>
      </w:r>
      <w:r w:rsidR="000122F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27B06">
        <w:rPr>
          <w:rFonts w:ascii="Century Gothic" w:hAnsi="Century Gothic" w:cs="Arial"/>
          <w:sz w:val="18"/>
          <w:szCs w:val="18"/>
        </w:rPr>
        <w:t xml:space="preserve">Verbindung </w:t>
      </w:r>
      <w:r w:rsidR="000122FA">
        <w:rPr>
          <w:rFonts w:ascii="Century Gothic" w:hAnsi="Century Gothic" w:cs="Arial"/>
          <w:sz w:val="18"/>
          <w:szCs w:val="18"/>
        </w:rPr>
        <w:t>Erweiterungsspeicher oder Elektro-Einschraubheizkörper</w:t>
      </w:r>
    </w:p>
    <w:p w14:paraId="622E8A6F" w14:textId="2160A59F" w:rsidR="000122FA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5/4“ 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ab/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223EFA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AD19DEB" w14:textId="13BE7B50" w:rsidR="0083222E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AG 3/4"</w:t>
      </w:r>
      <w:r w:rsidR="0083222E"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Trinkwarmwasser-Zirkulationsrückführung</w:t>
      </w:r>
    </w:p>
    <w:p w14:paraId="0D6C930B" w14:textId="4F6A6863" w:rsidR="00F21ADF" w:rsidRPr="00B053BA" w:rsidRDefault="00F21ADF" w:rsidP="00317693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317693">
        <w:rPr>
          <w:rFonts w:ascii="Century Gothic" w:hAnsi="Century Gothic" w:cs="Arial"/>
          <w:b/>
          <w:sz w:val="18"/>
          <w:szCs w:val="18"/>
        </w:rPr>
        <w:t>Schichtmodul</w:t>
      </w:r>
      <w:r w:rsidR="00230120" w:rsidRPr="00317693">
        <w:rPr>
          <w:rFonts w:ascii="Century Gothic" w:hAnsi="Century Gothic" w:cs="Arial"/>
          <w:b/>
          <w:sz w:val="18"/>
          <w:szCs w:val="18"/>
        </w:rPr>
        <w:t>e</w:t>
      </w:r>
    </w:p>
    <w:p w14:paraId="30894F4C" w14:textId="01EFB423" w:rsidR="00097998" w:rsidRDefault="00097998" w:rsidP="00097998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Überströmelemente,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F56420">
        <w:rPr>
          <w:rFonts w:ascii="Century Gothic" w:hAnsi="Century Gothic" w:cs="Arial"/>
          <w:sz w:val="18"/>
          <w:szCs w:val="18"/>
        </w:rPr>
        <w:t xml:space="preserve"> </w:t>
      </w:r>
      <w:r w:rsidR="00F56420" w:rsidRPr="00F56420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72F46B08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149E6EC1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Wärmeaustauschfläche erlaubt außerordentliche</w:t>
      </w:r>
      <w:r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5EF844BA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06AB5396" w14:textId="1D147495" w:rsidR="00F52FF1" w:rsidRDefault="007F0EC5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proofErr w:type="spellStart"/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&amp; </w:t>
      </w:r>
      <w:proofErr w:type="spellStart"/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des Wärmeerzeugers</w:t>
      </w:r>
      <w:r w:rsidR="00F52FF1">
        <w:rPr>
          <w:rFonts w:ascii="Century Gothic" w:hAnsi="Century Gothic" w:cs="Arial"/>
          <w:sz w:val="18"/>
          <w:szCs w:val="18"/>
        </w:rPr>
        <w:t>.</w:t>
      </w:r>
    </w:p>
    <w:p w14:paraId="6E873B6E" w14:textId="77777777" w:rsidR="00430DDC" w:rsidRDefault="00430DDC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</w:p>
    <w:p w14:paraId="570A863F" w14:textId="74B8BF13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  <w:bookmarkStart w:id="0" w:name="_GoBack"/>
      <w:bookmarkEnd w:id="0"/>
    </w:p>
    <w:p w14:paraId="79AC509B" w14:textId="4A9C9184" w:rsidR="00A43BB5" w:rsidRDefault="00A43BB5" w:rsidP="00E82055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8B1A9F">
        <w:rPr>
          <w:rFonts w:ascii="Century Gothic" w:hAnsi="Century Gothic"/>
          <w:sz w:val="18"/>
          <w:szCs w:val="18"/>
          <w:lang w:eastAsia="de-AT"/>
        </w:rPr>
        <w:t>6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7DD100EF" w14:textId="6DE588EA" w:rsidR="00CB6E0E" w:rsidRDefault="00CB6E0E" w:rsidP="00CB6E0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>Peco-F Dämmung für HS-BM</w:t>
      </w:r>
      <w:r w:rsidR="00880EB0">
        <w:rPr>
          <w:rFonts w:ascii="Century Gothic" w:hAnsi="Century Gothic"/>
          <w:b/>
          <w:sz w:val="18"/>
          <w:szCs w:val="18"/>
          <w:lang w:eastAsia="de-AT"/>
        </w:rPr>
        <w:t>100</w:t>
      </w:r>
      <w:r>
        <w:rPr>
          <w:rFonts w:ascii="Century Gothic" w:hAnsi="Century Gothic"/>
          <w:b/>
          <w:sz w:val="18"/>
          <w:szCs w:val="18"/>
          <w:lang w:eastAsia="de-AT"/>
        </w:rPr>
        <w:t>-18/B/T</w:t>
      </w:r>
      <w:r w:rsidR="000E5554">
        <w:rPr>
          <w:rFonts w:ascii="Century Gothic" w:hAnsi="Century Gothic"/>
          <w:b/>
          <w:sz w:val="18"/>
          <w:szCs w:val="18"/>
          <w:lang w:eastAsia="de-AT"/>
        </w:rPr>
        <w:t xml:space="preserve"> (Artikel Nr. 16005)</w:t>
      </w:r>
    </w:p>
    <w:p w14:paraId="561DD42C" w14:textId="77777777" w:rsidR="00CB6E0E" w:rsidRDefault="00CB6E0E" w:rsidP="00CB6E0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</w:t>
      </w:r>
      <w:proofErr w:type="spellStart"/>
      <w:r>
        <w:rPr>
          <w:rFonts w:ascii="Century Gothic" w:hAnsi="Century Gothic"/>
          <w:b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b/>
          <w:sz w:val="18"/>
          <w:szCs w:val="18"/>
          <w:lang w:eastAsia="de-AT"/>
        </w:rPr>
        <w:t xml:space="preserve"> / Polyesterfaservlies </w:t>
      </w:r>
    </w:p>
    <w:p w14:paraId="343DED0C" w14:textId="77777777" w:rsidR="00F56420" w:rsidRPr="00F56420" w:rsidRDefault="00CB6E0E" w:rsidP="00CB6E0E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Die vorgefertigte Dämmung für die Wärmespeicher mit einer Stärke von 100 mm </w:t>
      </w:r>
      <w:proofErr w:type="spellStart"/>
      <w:r>
        <w:rPr>
          <w:rFonts w:ascii="Century Gothic" w:hAnsi="Century Gothic"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sz w:val="18"/>
          <w:szCs w:val="18"/>
          <w:lang w:eastAsia="de-AT"/>
        </w:rPr>
        <w:t xml:space="preserve"> und 20 mm Vlies minimiert die Warmhalteverluste und garantiert eine energiesparende Betriebsweise</w:t>
      </w:r>
      <w:r w:rsidR="000E5554">
        <w:rPr>
          <w:rFonts w:ascii="Century Gothic" w:hAnsi="Century Gothic"/>
          <w:sz w:val="18"/>
          <w:szCs w:val="18"/>
          <w:lang w:eastAsia="de-AT"/>
        </w:rPr>
        <w:t xml:space="preserve">, </w:t>
      </w:r>
    </w:p>
    <w:p w14:paraId="508FABF3" w14:textId="35E1D890" w:rsidR="00F21ADF" w:rsidRPr="00937DD8" w:rsidRDefault="0019205D" w:rsidP="00CB6E0E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</w:t>
      </w:r>
      <w:r w:rsidR="00F21ADF" w:rsidRPr="00937DD8">
        <w:rPr>
          <w:rFonts w:ascii="Century Gothic" w:hAnsi="Century Gothic" w:cs="Arial"/>
          <w:sz w:val="18"/>
          <w:szCs w:val="18"/>
        </w:rPr>
        <w:t xml:space="preserve">elbstlöschend nach ISO-3582 (DIN-4102), Deckeldämmung 100/50, </w:t>
      </w:r>
      <w:r w:rsidR="00317693" w:rsidRPr="00937DD8">
        <w:rPr>
          <w:rFonts w:ascii="Century Gothic" w:hAnsi="Century Gothic" w:cs="Arial"/>
          <w:sz w:val="18"/>
          <w:szCs w:val="18"/>
        </w:rPr>
        <w:t>Bodendämmung 50 mm Vlies</w:t>
      </w:r>
    </w:p>
    <w:p w14:paraId="32C45E66" w14:textId="216B1362" w:rsidR="00F21ADF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32662FB8" w14:textId="6FDE7281" w:rsidR="00F21ADF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937DD8">
        <w:rPr>
          <w:rFonts w:ascii="Century Gothic" w:hAnsi="Century Gothic" w:cs="Arial"/>
          <w:sz w:val="18"/>
          <w:szCs w:val="18"/>
        </w:rPr>
        <w:t>mK</w:t>
      </w:r>
      <w:proofErr w:type="spellEnd"/>
      <w:r w:rsidRPr="00937DD8">
        <w:rPr>
          <w:rFonts w:ascii="Century Gothic" w:hAnsi="Century Gothic" w:cs="Arial"/>
          <w:sz w:val="18"/>
          <w:szCs w:val="18"/>
        </w:rPr>
        <w:t>) bei 60°C (DIN EN 12667)</w:t>
      </w:r>
    </w:p>
    <w:p w14:paraId="37B54BF2" w14:textId="509D6D3C" w:rsidR="00B110C6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 w:rsidR="002F4508">
        <w:rPr>
          <w:rFonts w:ascii="Century Gothic" w:hAnsi="Century Gothic" w:cs="Arial"/>
          <w:sz w:val="18"/>
          <w:szCs w:val="18"/>
        </w:rPr>
        <w:t>9</w:t>
      </w:r>
      <w:r w:rsidR="000E5554">
        <w:rPr>
          <w:rFonts w:ascii="Century Gothic" w:hAnsi="Century Gothic" w:cs="Arial"/>
          <w:sz w:val="18"/>
          <w:szCs w:val="18"/>
        </w:rPr>
        <w:t>8</w:t>
      </w:r>
      <w:r w:rsidRPr="00937DD8">
        <w:rPr>
          <w:rFonts w:ascii="Century Gothic" w:hAnsi="Century Gothic" w:cs="Arial"/>
          <w:sz w:val="18"/>
          <w:szCs w:val="18"/>
        </w:rPr>
        <w:t xml:space="preserve"> W</w:t>
      </w:r>
    </w:p>
    <w:sectPr w:rsidR="00B110C6" w:rsidRPr="00937DD8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53F6D" w14:textId="77777777" w:rsidR="00F07298" w:rsidRDefault="00F07298" w:rsidP="00036588">
      <w:pPr>
        <w:spacing w:after="0" w:line="240" w:lineRule="auto"/>
      </w:pPr>
      <w:r>
        <w:separator/>
      </w:r>
    </w:p>
  </w:endnote>
  <w:endnote w:type="continuationSeparator" w:id="0">
    <w:p w14:paraId="0B29E303" w14:textId="77777777" w:rsidR="00F07298" w:rsidRDefault="00F07298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0E5554" w:rsidRDefault="00036588" w:rsidP="00036588">
    <w:pPr>
      <w:spacing w:after="0" w:line="240" w:lineRule="auto"/>
      <w:rPr>
        <w:rStyle w:val="Hyperlink"/>
        <w:color w:val="auto"/>
        <w:u w:val="none"/>
        <w:lang w:val="it-IT"/>
      </w:rPr>
    </w:pPr>
    <w:r w:rsidRPr="000E5554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0E5554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0E5554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0E5554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Pr="000E5554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info@speichertechnik.com</w:t>
      </w:r>
    </w:hyperlink>
    <w:r w:rsidRPr="000E5554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0E5554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2" w:history="1">
      <w:r w:rsidR="00D46DB5" w:rsidRPr="000E5554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0544A7B1" w:rsidR="00D46DB5" w:rsidRPr="00036588" w:rsidRDefault="00F56420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 w:rsidR="00317693">
      <w:rPr>
        <w:rFonts w:ascii="Century Gothic" w:hAnsi="Century Gothic"/>
        <w:spacing w:val="6"/>
        <w:sz w:val="14"/>
        <w:szCs w:val="14"/>
      </w:rPr>
      <w:tab/>
    </w:r>
    <w:r w:rsidR="00317693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2A66B" w14:textId="77777777" w:rsidR="00F07298" w:rsidRDefault="00F07298" w:rsidP="00036588">
      <w:pPr>
        <w:spacing w:after="0" w:line="240" w:lineRule="auto"/>
      </w:pPr>
      <w:r>
        <w:separator/>
      </w:r>
    </w:p>
  </w:footnote>
  <w:footnote w:type="continuationSeparator" w:id="0">
    <w:p w14:paraId="0A8D10C6" w14:textId="77777777" w:rsidR="00F07298" w:rsidRDefault="00F07298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2CBCAEAC" w:rsidR="000E0B53" w:rsidRDefault="00937DD8" w:rsidP="00FA24A4">
    <w:pPr>
      <w:pStyle w:val="Kopfzeile"/>
      <w:rPr>
        <w:rFonts w:ascii="Century Gothic" w:hAnsi="Century Gothic"/>
      </w:rPr>
    </w:pPr>
    <w:r w:rsidRPr="000B1224">
      <w:rPr>
        <w:rFonts w:ascii="Century Gothic" w:hAnsi="Century Gothic"/>
        <w:sz w:val="34"/>
        <w:szCs w:val="34"/>
      </w:rPr>
      <w:t>Hygiene-Systemspeicher</w:t>
    </w:r>
    <w:r>
      <w:rPr>
        <w:rFonts w:ascii="Century Gothic" w:hAnsi="Century Gothic"/>
      </w:rPr>
      <w:tab/>
      <w:t xml:space="preserve"> </w:t>
    </w:r>
  </w:p>
  <w:p w14:paraId="5D85C7F0" w14:textId="77777777" w:rsidR="00EE10B8" w:rsidRPr="00EE10B8" w:rsidRDefault="00EE10B8" w:rsidP="00FA24A4">
    <w:pPr>
      <w:pStyle w:val="Kopfzeile"/>
      <w:rPr>
        <w:rFonts w:ascii="Century Gothic" w:hAnsi="Century Gothic"/>
        <w:sz w:val="8"/>
      </w:rPr>
    </w:pPr>
  </w:p>
  <w:p w14:paraId="73351E18" w14:textId="3FD74A6B" w:rsidR="00182B28" w:rsidRPr="001E10CD" w:rsidRDefault="00AA37F5" w:rsidP="00FA24A4">
    <w:pPr>
      <w:pStyle w:val="Kopfzeile"/>
      <w:rPr>
        <w:rFonts w:ascii="Century Gothic" w:hAnsi="Century Gothic"/>
      </w:rPr>
    </w:pPr>
    <w:r w:rsidRPr="001E10C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D235EC"/>
    <w:multiLevelType w:val="hybridMultilevel"/>
    <w:tmpl w:val="C7D60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122FA"/>
    <w:rsid w:val="00027B06"/>
    <w:rsid w:val="00035F68"/>
    <w:rsid w:val="00036588"/>
    <w:rsid w:val="0005703C"/>
    <w:rsid w:val="00057903"/>
    <w:rsid w:val="000614C6"/>
    <w:rsid w:val="0006238F"/>
    <w:rsid w:val="00070C7B"/>
    <w:rsid w:val="00071096"/>
    <w:rsid w:val="00071AB8"/>
    <w:rsid w:val="000768A0"/>
    <w:rsid w:val="00080B15"/>
    <w:rsid w:val="00097998"/>
    <w:rsid w:val="000C60D9"/>
    <w:rsid w:val="000E0B53"/>
    <w:rsid w:val="000E5554"/>
    <w:rsid w:val="000F61E2"/>
    <w:rsid w:val="00105D43"/>
    <w:rsid w:val="001272E7"/>
    <w:rsid w:val="00144645"/>
    <w:rsid w:val="00182B28"/>
    <w:rsid w:val="0019205D"/>
    <w:rsid w:val="001A41A6"/>
    <w:rsid w:val="001E03F4"/>
    <w:rsid w:val="001E10CD"/>
    <w:rsid w:val="001F2502"/>
    <w:rsid w:val="00223EFA"/>
    <w:rsid w:val="00230120"/>
    <w:rsid w:val="002638C2"/>
    <w:rsid w:val="002978D7"/>
    <w:rsid w:val="002A4FB2"/>
    <w:rsid w:val="002B4020"/>
    <w:rsid w:val="002D1A22"/>
    <w:rsid w:val="002E7763"/>
    <w:rsid w:val="002F4508"/>
    <w:rsid w:val="003071E4"/>
    <w:rsid w:val="00317693"/>
    <w:rsid w:val="0036170C"/>
    <w:rsid w:val="00366DF6"/>
    <w:rsid w:val="003870C1"/>
    <w:rsid w:val="003C7851"/>
    <w:rsid w:val="003D3B98"/>
    <w:rsid w:val="004108BE"/>
    <w:rsid w:val="00426560"/>
    <w:rsid w:val="00430DDC"/>
    <w:rsid w:val="00442D77"/>
    <w:rsid w:val="004735A9"/>
    <w:rsid w:val="00475887"/>
    <w:rsid w:val="00484E76"/>
    <w:rsid w:val="004A014A"/>
    <w:rsid w:val="004E4F34"/>
    <w:rsid w:val="004E63B9"/>
    <w:rsid w:val="00537A7F"/>
    <w:rsid w:val="0054379C"/>
    <w:rsid w:val="00557444"/>
    <w:rsid w:val="00564A8B"/>
    <w:rsid w:val="00572C5A"/>
    <w:rsid w:val="00591540"/>
    <w:rsid w:val="005B60AC"/>
    <w:rsid w:val="005C1EB1"/>
    <w:rsid w:val="005D0ABA"/>
    <w:rsid w:val="005E3FC3"/>
    <w:rsid w:val="00607F68"/>
    <w:rsid w:val="00621959"/>
    <w:rsid w:val="0065366D"/>
    <w:rsid w:val="00677117"/>
    <w:rsid w:val="006A3FC0"/>
    <w:rsid w:val="006E1FE7"/>
    <w:rsid w:val="006F1AEC"/>
    <w:rsid w:val="006F72C0"/>
    <w:rsid w:val="007176DD"/>
    <w:rsid w:val="00741E49"/>
    <w:rsid w:val="0076201D"/>
    <w:rsid w:val="00782187"/>
    <w:rsid w:val="007A42C4"/>
    <w:rsid w:val="007A7E60"/>
    <w:rsid w:val="007D7EBD"/>
    <w:rsid w:val="007E3002"/>
    <w:rsid w:val="007F0EC5"/>
    <w:rsid w:val="007F21CE"/>
    <w:rsid w:val="0083222E"/>
    <w:rsid w:val="00832665"/>
    <w:rsid w:val="00876879"/>
    <w:rsid w:val="00880EB0"/>
    <w:rsid w:val="0088349B"/>
    <w:rsid w:val="008A1EB5"/>
    <w:rsid w:val="008B1A9F"/>
    <w:rsid w:val="008B472D"/>
    <w:rsid w:val="008C5A50"/>
    <w:rsid w:val="008C787F"/>
    <w:rsid w:val="008E4BE8"/>
    <w:rsid w:val="00924ED5"/>
    <w:rsid w:val="00933E3A"/>
    <w:rsid w:val="00935B40"/>
    <w:rsid w:val="00937DD8"/>
    <w:rsid w:val="00941B7A"/>
    <w:rsid w:val="0096093F"/>
    <w:rsid w:val="009614F9"/>
    <w:rsid w:val="00966D7B"/>
    <w:rsid w:val="009B423F"/>
    <w:rsid w:val="009D1B07"/>
    <w:rsid w:val="009D67D6"/>
    <w:rsid w:val="00A31529"/>
    <w:rsid w:val="00A35BA0"/>
    <w:rsid w:val="00A43BB5"/>
    <w:rsid w:val="00A829D1"/>
    <w:rsid w:val="00A97AF1"/>
    <w:rsid w:val="00AA37F5"/>
    <w:rsid w:val="00AB2679"/>
    <w:rsid w:val="00AB3526"/>
    <w:rsid w:val="00AD5CBE"/>
    <w:rsid w:val="00AF61BE"/>
    <w:rsid w:val="00AF7962"/>
    <w:rsid w:val="00B053BA"/>
    <w:rsid w:val="00B110C6"/>
    <w:rsid w:val="00B3076C"/>
    <w:rsid w:val="00B41812"/>
    <w:rsid w:val="00B62CC4"/>
    <w:rsid w:val="00B64BE6"/>
    <w:rsid w:val="00B803EA"/>
    <w:rsid w:val="00B87FA0"/>
    <w:rsid w:val="00B91162"/>
    <w:rsid w:val="00B91460"/>
    <w:rsid w:val="00BA5A52"/>
    <w:rsid w:val="00BC399C"/>
    <w:rsid w:val="00C232EB"/>
    <w:rsid w:val="00C272ED"/>
    <w:rsid w:val="00C33BE2"/>
    <w:rsid w:val="00C57D26"/>
    <w:rsid w:val="00C720B1"/>
    <w:rsid w:val="00C84121"/>
    <w:rsid w:val="00C9562B"/>
    <w:rsid w:val="00CB6E0E"/>
    <w:rsid w:val="00CC2780"/>
    <w:rsid w:val="00CE4DD6"/>
    <w:rsid w:val="00D01934"/>
    <w:rsid w:val="00D3313A"/>
    <w:rsid w:val="00D36F84"/>
    <w:rsid w:val="00D46DB5"/>
    <w:rsid w:val="00D532D2"/>
    <w:rsid w:val="00D648D4"/>
    <w:rsid w:val="00D760DB"/>
    <w:rsid w:val="00D90CE4"/>
    <w:rsid w:val="00D9486E"/>
    <w:rsid w:val="00DA2BD1"/>
    <w:rsid w:val="00DB4E4A"/>
    <w:rsid w:val="00DD2F86"/>
    <w:rsid w:val="00E031FE"/>
    <w:rsid w:val="00E37611"/>
    <w:rsid w:val="00E433F3"/>
    <w:rsid w:val="00E5171B"/>
    <w:rsid w:val="00E54C6D"/>
    <w:rsid w:val="00E54CD6"/>
    <w:rsid w:val="00E54DEB"/>
    <w:rsid w:val="00E74F2F"/>
    <w:rsid w:val="00E82055"/>
    <w:rsid w:val="00EA7827"/>
    <w:rsid w:val="00EE10B8"/>
    <w:rsid w:val="00F07298"/>
    <w:rsid w:val="00F21ADF"/>
    <w:rsid w:val="00F46641"/>
    <w:rsid w:val="00F52FF1"/>
    <w:rsid w:val="00F56420"/>
    <w:rsid w:val="00F6289C"/>
    <w:rsid w:val="00F67125"/>
    <w:rsid w:val="00FA24A4"/>
    <w:rsid w:val="00FB3F7C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ichertechnik.com" TargetMode="External"/><Relationship Id="rId1" Type="http://schemas.openxmlformats.org/officeDocument/2006/relationships/hyperlink" Target="mailto:info@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DE473-2C32-4B22-B9F8-A898B2FC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4</cp:revision>
  <cp:lastPrinted>2019-06-27T11:03:00Z</cp:lastPrinted>
  <dcterms:created xsi:type="dcterms:W3CDTF">2019-06-27T11:03:00Z</dcterms:created>
  <dcterms:modified xsi:type="dcterms:W3CDTF">2020-02-27T09:12:00Z</dcterms:modified>
</cp:coreProperties>
</file>