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CDCC0" w14:textId="70DF571E" w:rsidR="005149AB" w:rsidRPr="00DF5ED8" w:rsidRDefault="005149AB" w:rsidP="005149AB">
      <w:pPr>
        <w:pStyle w:val="Briefkopfadresse"/>
        <w:spacing w:after="20" w:line="240" w:lineRule="auto"/>
        <w:ind w:left="-284" w:firstLine="284"/>
        <w:jc w:val="left"/>
        <w:outlineLvl w:val="0"/>
        <w:rPr>
          <w:rFonts w:ascii="Century Gothic" w:hAnsi="Century Gothic"/>
          <w:b/>
          <w:bCs/>
          <w:color w:val="800080"/>
          <w:sz w:val="28"/>
          <w:szCs w:val="28"/>
        </w:rPr>
      </w:pPr>
      <w:r w:rsidRPr="00DF5ED8">
        <w:rPr>
          <w:rFonts w:ascii="Century Gothic" w:hAnsi="Century Gothic"/>
          <w:b/>
          <w:bCs/>
          <w:color w:val="800080"/>
          <w:sz w:val="28"/>
          <w:szCs w:val="28"/>
        </w:rPr>
        <w:t>Forstner</w:t>
      </w:r>
      <w:r w:rsidRPr="00DF5ED8">
        <w:rPr>
          <w:rFonts w:ascii="Century Gothic" w:hAnsi="Century Gothic"/>
          <w:b/>
          <w:color w:val="800080"/>
          <w:sz w:val="28"/>
          <w:szCs w:val="28"/>
        </w:rPr>
        <w:t xml:space="preserve"> </w:t>
      </w:r>
      <w:r w:rsidR="00E84F6C">
        <w:rPr>
          <w:rFonts w:ascii="Century Gothic" w:hAnsi="Century Gothic"/>
          <w:b/>
          <w:color w:val="800080"/>
          <w:sz w:val="28"/>
          <w:szCs w:val="28"/>
        </w:rPr>
        <w:t>WS-MV</w:t>
      </w:r>
      <w:r w:rsidR="00CE748E">
        <w:rPr>
          <w:rFonts w:ascii="Century Gothic" w:hAnsi="Century Gothic"/>
          <w:b/>
          <w:bCs/>
          <w:color w:val="800080"/>
          <w:sz w:val="28"/>
          <w:szCs w:val="28"/>
        </w:rPr>
        <w:t>219</w:t>
      </w:r>
      <w:r w:rsidR="00D0461C">
        <w:rPr>
          <w:rFonts w:ascii="Century Gothic" w:hAnsi="Century Gothic"/>
          <w:b/>
          <w:bCs/>
          <w:color w:val="800080"/>
          <w:sz w:val="28"/>
          <w:szCs w:val="28"/>
        </w:rPr>
        <w:t xml:space="preserve"> (Artikel Nr. 17025)</w:t>
      </w:r>
    </w:p>
    <w:p w14:paraId="686D5257" w14:textId="77777777" w:rsidR="005149AB" w:rsidRDefault="005149AB" w:rsidP="005149AB">
      <w:pPr>
        <w:spacing w:after="120"/>
        <w:jc w:val="both"/>
        <w:rPr>
          <w:rFonts w:cs="Arial"/>
          <w:sz w:val="18"/>
          <w:szCs w:val="18"/>
        </w:rPr>
      </w:pPr>
      <w:r>
        <w:rPr>
          <w:rFonts w:cs="Arial"/>
          <w:sz w:val="18"/>
          <w:szCs w:val="18"/>
        </w:rPr>
        <w:t xml:space="preserve">Wasser ist das optimalste und umweltfreundlichste Speichermedium mit der höchsten Wärmekapazität von allen Flüssigkeiten. Ein Wärmespeicher gleicht die Schwankungen zwischen der erzeugten und der verbrauchten Wärmeleistung aus. Zudem ist er die ideale hydraulische Weiche zu zur druckseitigen Entkoppelung der Wärmeträgerströme. Dies verbessert das Betriebsverhalten sowie deren Lebensdauer und den Anlagenwirkungsgrad erheblich. </w:t>
      </w:r>
    </w:p>
    <w:p w14:paraId="44FCD455" w14:textId="137A605B" w:rsidR="005149AB" w:rsidRPr="00B053BA" w:rsidRDefault="005149AB" w:rsidP="005149AB">
      <w:pPr>
        <w:pStyle w:val="Versandanweisungen"/>
        <w:spacing w:after="0"/>
        <w:ind w:left="-284" w:firstLine="284"/>
        <w:rPr>
          <w:rFonts w:ascii="Century Gothic" w:hAnsi="Century Gothic" w:cs="Arial"/>
          <w:b/>
          <w:bCs/>
          <w:color w:val="800080"/>
          <w:szCs w:val="18"/>
        </w:rPr>
      </w:pPr>
      <w:r w:rsidRPr="00B053BA">
        <w:rPr>
          <w:rFonts w:ascii="Century Gothic" w:hAnsi="Century Gothic" w:cs="Arial"/>
          <w:b/>
          <w:bCs/>
          <w:color w:val="800080"/>
          <w:szCs w:val="18"/>
        </w:rPr>
        <w:t>Wärmespeicher WS-</w:t>
      </w:r>
      <w:r w:rsidR="00CE748E">
        <w:rPr>
          <w:rFonts w:ascii="Century Gothic" w:hAnsi="Century Gothic" w:cs="Arial"/>
          <w:b/>
          <w:bCs/>
          <w:color w:val="800080"/>
          <w:szCs w:val="18"/>
        </w:rPr>
        <w:t>219</w:t>
      </w:r>
    </w:p>
    <w:p w14:paraId="326AA86E" w14:textId="77777777" w:rsidR="005149AB" w:rsidRDefault="005149AB" w:rsidP="005149AB">
      <w:pPr>
        <w:spacing w:after="120"/>
        <w:jc w:val="both"/>
        <w:rPr>
          <w:rFonts w:cs="Arial"/>
          <w:sz w:val="18"/>
          <w:szCs w:val="18"/>
        </w:rPr>
      </w:pPr>
      <w:r>
        <w:rPr>
          <w:rFonts w:cs="Arial"/>
          <w:sz w:val="18"/>
          <w:szCs w:val="18"/>
        </w:rPr>
        <w:t>Der Speicherbehälter wird aus C-Stahlblechen (S 235 JR) angefertigt. Im Innenbereich des Speichers wird keine Korrosionsbeschichtung benötigt, außen wird der Speicher mit einer Rostschutz-Primer versiegelt.</w:t>
      </w:r>
    </w:p>
    <w:p w14:paraId="40CC5ED9" w14:textId="7CBB6581" w:rsidR="005149AB" w:rsidRPr="00B053BA" w:rsidRDefault="005149AB" w:rsidP="005149AB">
      <w:pPr>
        <w:rPr>
          <w:rFonts w:cs="Arial"/>
          <w:sz w:val="18"/>
          <w:szCs w:val="18"/>
        </w:rPr>
      </w:pPr>
      <w:r w:rsidRPr="00B053BA">
        <w:rPr>
          <w:rFonts w:cs="Arial"/>
          <w:sz w:val="18"/>
          <w:szCs w:val="18"/>
        </w:rPr>
        <w:t>Inhalt:</w:t>
      </w:r>
      <w:r w:rsidRPr="00B053BA">
        <w:rPr>
          <w:rFonts w:cs="Arial"/>
          <w:sz w:val="18"/>
          <w:szCs w:val="18"/>
        </w:rPr>
        <w:tab/>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CE748E">
        <w:rPr>
          <w:rFonts w:cs="Arial"/>
          <w:sz w:val="18"/>
          <w:szCs w:val="18"/>
        </w:rPr>
        <w:t>219</w:t>
      </w:r>
      <w:r w:rsidR="006E7B56">
        <w:rPr>
          <w:rFonts w:cs="Arial"/>
          <w:sz w:val="18"/>
          <w:szCs w:val="18"/>
        </w:rPr>
        <w:t>0</w:t>
      </w:r>
      <w:r w:rsidRPr="00B053BA">
        <w:rPr>
          <w:rFonts w:cs="Arial"/>
          <w:sz w:val="18"/>
          <w:szCs w:val="18"/>
        </w:rPr>
        <w:t xml:space="preserve"> Liter</w:t>
      </w:r>
    </w:p>
    <w:p w14:paraId="7B5F9155" w14:textId="077CD27C" w:rsidR="005149AB" w:rsidRPr="00B053BA" w:rsidRDefault="005149AB" w:rsidP="005149AB">
      <w:pPr>
        <w:rPr>
          <w:rFonts w:cs="Arial"/>
          <w:sz w:val="18"/>
          <w:szCs w:val="18"/>
        </w:rPr>
      </w:pPr>
      <w:r w:rsidRPr="00B053BA">
        <w:rPr>
          <w:rFonts w:cs="Arial"/>
          <w:sz w:val="18"/>
          <w:szCs w:val="18"/>
        </w:rPr>
        <w:t>Durchmesser ohne Dämmung:</w:t>
      </w:r>
      <w:r>
        <w:rPr>
          <w:rFonts w:cs="Arial"/>
          <w:sz w:val="18"/>
          <w:szCs w:val="18"/>
        </w:rPr>
        <w:tab/>
      </w:r>
      <w:r>
        <w:rPr>
          <w:rFonts w:cs="Arial"/>
          <w:sz w:val="18"/>
          <w:szCs w:val="18"/>
        </w:rPr>
        <w:tab/>
      </w:r>
      <w:r w:rsidR="00CE748E">
        <w:rPr>
          <w:rFonts w:cs="Arial"/>
          <w:sz w:val="18"/>
          <w:szCs w:val="18"/>
        </w:rPr>
        <w:t>125</w:t>
      </w:r>
      <w:r w:rsidR="006E7B56">
        <w:rPr>
          <w:rFonts w:cs="Arial"/>
          <w:sz w:val="18"/>
          <w:szCs w:val="18"/>
        </w:rPr>
        <w:t>0</w:t>
      </w:r>
      <w:r w:rsidRPr="00B053BA">
        <w:rPr>
          <w:rFonts w:cs="Arial"/>
          <w:sz w:val="18"/>
          <w:szCs w:val="18"/>
        </w:rPr>
        <w:t xml:space="preserve"> mm</w:t>
      </w:r>
    </w:p>
    <w:p w14:paraId="1C57564D" w14:textId="658BEA11" w:rsidR="005149AB" w:rsidRPr="00B053BA" w:rsidRDefault="005149AB" w:rsidP="005149AB">
      <w:pPr>
        <w:rPr>
          <w:rFonts w:cs="Arial"/>
          <w:sz w:val="18"/>
          <w:szCs w:val="18"/>
        </w:rPr>
      </w:pPr>
      <w:r w:rsidRPr="00B053BA">
        <w:rPr>
          <w:rFonts w:cs="Arial"/>
          <w:sz w:val="18"/>
          <w:szCs w:val="18"/>
        </w:rPr>
        <w:t>Höhe ohne Dämmung:</w:t>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sidR="00CE748E">
        <w:rPr>
          <w:rFonts w:cs="Arial"/>
          <w:sz w:val="18"/>
          <w:szCs w:val="18"/>
        </w:rPr>
        <w:t>2000</w:t>
      </w:r>
      <w:r w:rsidRPr="00B053BA">
        <w:rPr>
          <w:rFonts w:cs="Arial"/>
          <w:sz w:val="18"/>
          <w:szCs w:val="18"/>
        </w:rPr>
        <w:t xml:space="preserve"> mm</w:t>
      </w:r>
    </w:p>
    <w:p w14:paraId="5D969B84" w14:textId="549445CC" w:rsidR="005149AB" w:rsidRPr="00B053BA" w:rsidRDefault="005149AB" w:rsidP="005149AB">
      <w:pPr>
        <w:rPr>
          <w:rFonts w:cs="Arial"/>
          <w:sz w:val="18"/>
          <w:szCs w:val="18"/>
        </w:rPr>
      </w:pPr>
      <w:r w:rsidRPr="00B053BA">
        <w:rPr>
          <w:rFonts w:cs="Arial"/>
          <w:sz w:val="18"/>
          <w:szCs w:val="18"/>
        </w:rPr>
        <w:t>Kipp</w:t>
      </w:r>
      <w:r>
        <w:rPr>
          <w:rFonts w:cs="Arial"/>
          <w:sz w:val="18"/>
          <w:szCs w:val="18"/>
        </w:rPr>
        <w:t>höhe</w:t>
      </w:r>
      <w:r w:rsidRPr="00B053BA">
        <w:rPr>
          <w:rFonts w:cs="Arial"/>
          <w:sz w:val="18"/>
          <w:szCs w:val="18"/>
        </w:rPr>
        <w:t xml:space="preserve"> ohne Dämmung:</w:t>
      </w:r>
      <w:r w:rsidRPr="00B053BA">
        <w:rPr>
          <w:rFonts w:cs="Arial"/>
          <w:sz w:val="18"/>
          <w:szCs w:val="18"/>
        </w:rPr>
        <w:tab/>
      </w:r>
      <w:r>
        <w:rPr>
          <w:rFonts w:cs="Arial"/>
          <w:sz w:val="18"/>
          <w:szCs w:val="18"/>
        </w:rPr>
        <w:tab/>
      </w:r>
      <w:r>
        <w:rPr>
          <w:rFonts w:cs="Arial"/>
          <w:sz w:val="18"/>
          <w:szCs w:val="18"/>
        </w:rPr>
        <w:tab/>
      </w:r>
      <w:r w:rsidR="00FC12D9">
        <w:rPr>
          <w:rFonts w:cs="Arial"/>
          <w:sz w:val="18"/>
          <w:szCs w:val="18"/>
        </w:rPr>
        <w:t>2</w:t>
      </w:r>
      <w:r w:rsidR="004E3B7C">
        <w:rPr>
          <w:rFonts w:cs="Arial"/>
          <w:sz w:val="18"/>
          <w:szCs w:val="18"/>
        </w:rPr>
        <w:t>2</w:t>
      </w:r>
      <w:r w:rsidR="00CE748E">
        <w:rPr>
          <w:rFonts w:cs="Arial"/>
          <w:sz w:val="18"/>
          <w:szCs w:val="18"/>
        </w:rPr>
        <w:t>80</w:t>
      </w:r>
      <w:r w:rsidRPr="00B053BA">
        <w:rPr>
          <w:rFonts w:cs="Arial"/>
          <w:sz w:val="18"/>
          <w:szCs w:val="18"/>
        </w:rPr>
        <w:t xml:space="preserve"> mm</w:t>
      </w:r>
    </w:p>
    <w:p w14:paraId="6C70F43F" w14:textId="77777777" w:rsidR="00D0461C" w:rsidRDefault="00D0461C" w:rsidP="00D0461C">
      <w:pPr>
        <w:rPr>
          <w:rFonts w:cs="Arial"/>
          <w:sz w:val="18"/>
          <w:szCs w:val="18"/>
        </w:rPr>
      </w:pPr>
      <w:r w:rsidRPr="00B053BA">
        <w:rPr>
          <w:rFonts w:cs="Arial"/>
          <w:sz w:val="18"/>
          <w:szCs w:val="18"/>
        </w:rPr>
        <w:t>Betriebsdruck</w:t>
      </w:r>
      <w:r>
        <w:rPr>
          <w:rFonts w:cs="Arial"/>
          <w:sz w:val="18"/>
          <w:szCs w:val="18"/>
        </w:rPr>
        <w:t xml:space="preserve"> /</w:t>
      </w:r>
      <w:r w:rsidRPr="00C720B1">
        <w:rPr>
          <w:rFonts w:cs="Arial"/>
          <w:sz w:val="18"/>
          <w:szCs w:val="18"/>
        </w:rPr>
        <w:t xml:space="preserve"> </w:t>
      </w:r>
      <w:r w:rsidRPr="00B053BA">
        <w:rPr>
          <w:rFonts w:cs="Arial"/>
          <w:sz w:val="18"/>
          <w:szCs w:val="18"/>
        </w:rPr>
        <w:t>Prüfdruck:</w:t>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sidRPr="00B053BA">
        <w:rPr>
          <w:rFonts w:cs="Arial"/>
          <w:sz w:val="18"/>
          <w:szCs w:val="18"/>
        </w:rPr>
        <w:t>3,0 bar</w:t>
      </w:r>
      <w:r>
        <w:rPr>
          <w:rFonts w:cs="Arial"/>
          <w:sz w:val="18"/>
          <w:szCs w:val="18"/>
        </w:rPr>
        <w:t xml:space="preserve"> / </w:t>
      </w:r>
      <w:r w:rsidRPr="00B053BA">
        <w:rPr>
          <w:rFonts w:cs="Arial"/>
          <w:sz w:val="18"/>
          <w:szCs w:val="18"/>
        </w:rPr>
        <w:t>4,5 bar</w:t>
      </w:r>
    </w:p>
    <w:p w14:paraId="4456FA6A" w14:textId="77777777" w:rsidR="00D0461C" w:rsidRDefault="00D0461C" w:rsidP="00D0461C">
      <w:pPr>
        <w:spacing w:after="120"/>
        <w:rPr>
          <w:rFonts w:cs="Arial"/>
          <w:sz w:val="18"/>
          <w:szCs w:val="18"/>
        </w:rPr>
      </w:pPr>
      <w:r w:rsidRPr="002C4E87">
        <w:rPr>
          <w:rFonts w:cs="Arial"/>
          <w:sz w:val="18"/>
          <w:szCs w:val="18"/>
        </w:rPr>
        <w:t>Schichtungseffizienz:</w:t>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t>mindestens 86 %</w:t>
      </w:r>
    </w:p>
    <w:p w14:paraId="21A56A5F" w14:textId="77777777" w:rsidR="005149AB" w:rsidRPr="005E3FC3" w:rsidRDefault="005149AB" w:rsidP="005149AB">
      <w:pPr>
        <w:rPr>
          <w:rFonts w:cs="Arial"/>
          <w:sz w:val="18"/>
          <w:szCs w:val="18"/>
        </w:rPr>
      </w:pPr>
      <w:r w:rsidRPr="00B053BA">
        <w:rPr>
          <w:rFonts w:cs="Arial"/>
          <w:b/>
          <w:bCs/>
          <w:spacing w:val="-5"/>
          <w:sz w:val="18"/>
          <w:szCs w:val="18"/>
        </w:rPr>
        <w:t>Anschlüsse</w:t>
      </w:r>
    </w:p>
    <w:p w14:paraId="61EE93B4" w14:textId="77777777" w:rsidR="005149AB" w:rsidRDefault="005149AB" w:rsidP="00D0461C">
      <w:pPr>
        <w:spacing w:after="120"/>
        <w:rPr>
          <w:rFonts w:cs="Arial"/>
          <w:sz w:val="18"/>
          <w:szCs w:val="18"/>
        </w:rPr>
      </w:pPr>
      <w:r>
        <w:rPr>
          <w:rFonts w:cs="Arial"/>
          <w:sz w:val="18"/>
          <w:szCs w:val="18"/>
        </w:rPr>
        <w:t xml:space="preserve">Für ein übersichtliches Anschlussbild und eine einfache Handhabung sind die Anschlüsse </w:t>
      </w:r>
      <w:r w:rsidRPr="00B053BA">
        <w:rPr>
          <w:rFonts w:cs="Arial"/>
          <w:sz w:val="18"/>
          <w:szCs w:val="18"/>
        </w:rPr>
        <w:t xml:space="preserve">in </w:t>
      </w:r>
      <w:r>
        <w:rPr>
          <w:rFonts w:cs="Arial"/>
          <w:sz w:val="18"/>
          <w:szCs w:val="18"/>
        </w:rPr>
        <w:t xml:space="preserve">der Regel in </w:t>
      </w:r>
      <w:r w:rsidRPr="00B053BA">
        <w:rPr>
          <w:rFonts w:cs="Arial"/>
          <w:sz w:val="18"/>
          <w:szCs w:val="18"/>
        </w:rPr>
        <w:t>einer Achsenrichtung angeordnet</w:t>
      </w:r>
      <w:r>
        <w:rPr>
          <w:rFonts w:cs="Arial"/>
          <w:sz w:val="18"/>
          <w:szCs w:val="18"/>
        </w:rPr>
        <w:t>. Bei allen</w:t>
      </w:r>
      <w:r w:rsidRPr="007A7E60">
        <w:rPr>
          <w:rFonts w:cs="Arial"/>
          <w:sz w:val="18"/>
          <w:szCs w:val="18"/>
        </w:rPr>
        <w:t xml:space="preserve"> Forstner Produkten sind Fühlertauchhülsen fix eingeschweißt, d.h. </w:t>
      </w:r>
      <w:r>
        <w:rPr>
          <w:rFonts w:cs="Arial"/>
          <w:sz w:val="18"/>
          <w:szCs w:val="18"/>
        </w:rPr>
        <w:t>m</w:t>
      </w:r>
      <w:r w:rsidRPr="007A7E60">
        <w:rPr>
          <w:rFonts w:cs="Arial"/>
          <w:sz w:val="18"/>
          <w:szCs w:val="18"/>
        </w:rPr>
        <w:t xml:space="preserve">ögliche </w:t>
      </w:r>
      <w:r>
        <w:rPr>
          <w:rFonts w:cs="Arial"/>
          <w:sz w:val="18"/>
          <w:szCs w:val="18"/>
        </w:rPr>
        <w:t>Undichtheiten</w:t>
      </w:r>
      <w:r w:rsidRPr="007A7E60">
        <w:rPr>
          <w:rFonts w:cs="Arial"/>
          <w:sz w:val="18"/>
          <w:szCs w:val="18"/>
        </w:rPr>
        <w:t xml:space="preserve"> werden vermieden!</w:t>
      </w:r>
    </w:p>
    <w:p w14:paraId="28EA8939" w14:textId="77777777" w:rsidR="00D0461C" w:rsidRPr="00F21CB5" w:rsidRDefault="00D0461C" w:rsidP="00D0461C">
      <w:pPr>
        <w:pStyle w:val="Listenabsatz"/>
        <w:numPr>
          <w:ilvl w:val="0"/>
          <w:numId w:val="3"/>
        </w:numPr>
        <w:spacing w:after="0" w:line="240" w:lineRule="auto"/>
        <w:ind w:left="170" w:hanging="170"/>
        <w:rPr>
          <w:rFonts w:ascii="Century Gothic" w:hAnsi="Century Gothic" w:cs="Arial"/>
          <w:sz w:val="18"/>
          <w:szCs w:val="18"/>
        </w:rPr>
      </w:pPr>
      <w:r w:rsidRPr="00F21CB5">
        <w:rPr>
          <w:rFonts w:ascii="Century Gothic" w:hAnsi="Century Gothic" w:cs="Arial"/>
          <w:sz w:val="18"/>
          <w:szCs w:val="18"/>
        </w:rPr>
        <w:t>1 x</w:t>
      </w:r>
      <w:r w:rsidRPr="00F21CB5">
        <w:rPr>
          <w:rFonts w:ascii="Century Gothic" w:hAnsi="Century Gothic" w:cs="Arial"/>
          <w:sz w:val="18"/>
          <w:szCs w:val="18"/>
        </w:rPr>
        <w:tab/>
        <w:t>IG 1“</w:t>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t>Anschluss mittig im Deckel des Speichers (z.B. automatische Entlüftung)</w:t>
      </w:r>
    </w:p>
    <w:p w14:paraId="489F1AB6" w14:textId="77777777" w:rsidR="00D0461C" w:rsidRDefault="00D0461C" w:rsidP="00D0461C">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IG 1/2“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7A7E60">
        <w:rPr>
          <w:rFonts w:ascii="Century Gothic" w:hAnsi="Century Gothic" w:cs="Arial"/>
          <w:sz w:val="18"/>
          <w:szCs w:val="18"/>
        </w:rPr>
        <w:t>Handentlüftung mit interner Verrohrung bis zum höchsten Punkt</w:t>
      </w:r>
    </w:p>
    <w:p w14:paraId="1AD08B24" w14:textId="77777777" w:rsidR="00D0461C" w:rsidRPr="00E275AD" w:rsidRDefault="00D0461C" w:rsidP="00D0461C">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 xml:space="preserve">IG </w:t>
      </w:r>
      <w:r>
        <w:rPr>
          <w:rFonts w:ascii="Century Gothic" w:hAnsi="Century Gothic" w:cs="Arial"/>
          <w:sz w:val="18"/>
          <w:szCs w:val="18"/>
        </w:rPr>
        <w:t>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B0644B">
        <w:rPr>
          <w:rFonts w:ascii="Century Gothic" w:hAnsi="Century Gothic" w:cs="Arial"/>
          <w:sz w:val="18"/>
          <w:szCs w:val="18"/>
        </w:rPr>
        <w:t>Expansion / Entleerung / Erweiterung</w:t>
      </w:r>
    </w:p>
    <w:p w14:paraId="4D76A172" w14:textId="77777777" w:rsidR="00D0461C" w:rsidRPr="00E275AD" w:rsidRDefault="00D0461C" w:rsidP="00D0461C">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6 x</w:t>
      </w:r>
      <w:r>
        <w:rPr>
          <w:rFonts w:ascii="Century Gothic" w:hAnsi="Century Gothic" w:cs="Arial"/>
          <w:sz w:val="18"/>
          <w:szCs w:val="18"/>
        </w:rPr>
        <w:tab/>
        <w:t>IG 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Heizkreis und Wärmeerzeuger</w:t>
      </w:r>
    </w:p>
    <w:p w14:paraId="5B1C632F" w14:textId="77777777" w:rsidR="00D0461C" w:rsidRDefault="00D0461C" w:rsidP="00D0461C">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2 x</w:t>
      </w:r>
      <w:r>
        <w:rPr>
          <w:rFonts w:ascii="Century Gothic" w:hAnsi="Century Gothic" w:cs="Arial"/>
          <w:sz w:val="18"/>
          <w:szCs w:val="18"/>
        </w:rPr>
        <w:tab/>
        <w:t>IG 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Erweiterung / Elektro-Einschraubheizkörper</w:t>
      </w:r>
    </w:p>
    <w:p w14:paraId="27A47F76" w14:textId="77777777" w:rsidR="005149AB" w:rsidRPr="00B053BA" w:rsidRDefault="005149AB" w:rsidP="005149AB">
      <w:pPr>
        <w:spacing w:before="120"/>
        <w:rPr>
          <w:rFonts w:cs="Arial"/>
          <w:b/>
          <w:bCs/>
          <w:sz w:val="18"/>
          <w:szCs w:val="18"/>
        </w:rPr>
      </w:pPr>
      <w:r w:rsidRPr="00B053BA">
        <w:rPr>
          <w:rFonts w:cs="Arial"/>
          <w:b/>
          <w:bCs/>
          <w:sz w:val="18"/>
          <w:szCs w:val="18"/>
        </w:rPr>
        <w:t>Schichtmodul</w:t>
      </w:r>
      <w:r>
        <w:rPr>
          <w:rFonts w:cs="Arial"/>
          <w:b/>
          <w:bCs/>
          <w:sz w:val="18"/>
          <w:szCs w:val="18"/>
        </w:rPr>
        <w:t>e</w:t>
      </w:r>
    </w:p>
    <w:p w14:paraId="6CBA918E" w14:textId="27C4620B" w:rsidR="005149AB" w:rsidRDefault="005149AB" w:rsidP="005149AB">
      <w:pPr>
        <w:spacing w:after="120"/>
        <w:jc w:val="both"/>
        <w:rPr>
          <w:rFonts w:cs="Arial"/>
          <w:sz w:val="18"/>
          <w:szCs w:val="18"/>
        </w:rPr>
      </w:pPr>
      <w:r>
        <w:rPr>
          <w:rFonts w:cs="Arial"/>
          <w:sz w:val="18"/>
          <w:szCs w:val="18"/>
        </w:rPr>
        <w:t>Sind im Speicher integrierte Weichen, mit welchen die schichtungszerstörende Fließdynamik der in Heiz- bzw. Kühlkreisen benötigten Umwälzpumpen abgebaut wird. Dadurch können sich die Vor- und Rückläufe je nach Temperatur – sprich Dichteunterschied – zentimetergenau einschichten. Dies ermöglicht eine exakte Regelung und verhindert vorzeitige Nachladung, bzw. das Tackten des Wärmeerzeugers. Zudem werden die Verbraucherkreisläufe und Wärmeerzeuger hydraulisch ideal entkoppelt.</w:t>
      </w:r>
      <w:r w:rsidR="00D0461C">
        <w:rPr>
          <w:rFonts w:cs="Arial"/>
          <w:sz w:val="18"/>
          <w:szCs w:val="18"/>
        </w:rPr>
        <w:t xml:space="preserve"> </w:t>
      </w:r>
      <w:r w:rsidR="00D0461C" w:rsidRPr="002C4E87">
        <w:rPr>
          <w:rFonts w:cs="Arial"/>
          <w:sz w:val="18"/>
          <w:szCs w:val="18"/>
        </w:rPr>
        <w:t>Die patentierten Schichtweichen garantieren auch bei hohen Volumenströmen eine beruhigte Einströmung zur Erhaltung der thermischen Schichtung. Die Schichtungseffizienz ist SPF Zertifiziert und weist mindestens 86% aus.</w:t>
      </w:r>
    </w:p>
    <w:p w14:paraId="4C6EDD8F" w14:textId="77777777" w:rsidR="005149AB" w:rsidRPr="00B053BA" w:rsidRDefault="005149AB" w:rsidP="005149AB">
      <w:pPr>
        <w:pStyle w:val="Versandanweisungen"/>
        <w:spacing w:after="0"/>
        <w:ind w:left="-284" w:firstLine="284"/>
        <w:rPr>
          <w:rFonts w:ascii="Century Gothic" w:hAnsi="Century Gothic" w:cs="Arial"/>
          <w:b/>
          <w:bCs/>
          <w:color w:val="800080"/>
          <w:spacing w:val="-5"/>
          <w:szCs w:val="18"/>
        </w:rPr>
      </w:pPr>
      <w:r w:rsidRPr="00B053BA">
        <w:rPr>
          <w:rFonts w:ascii="Century Gothic" w:hAnsi="Century Gothic" w:cs="Arial"/>
          <w:b/>
          <w:bCs/>
          <w:color w:val="800080"/>
          <w:spacing w:val="-5"/>
          <w:szCs w:val="18"/>
        </w:rPr>
        <w:t>Thermometer-Set</w:t>
      </w:r>
    </w:p>
    <w:p w14:paraId="5436A338" w14:textId="77777777" w:rsidR="005149AB" w:rsidRDefault="005149AB" w:rsidP="005149AB">
      <w:pPr>
        <w:autoSpaceDE w:val="0"/>
        <w:autoSpaceDN w:val="0"/>
        <w:adjustRightInd w:val="0"/>
        <w:spacing w:after="120"/>
        <w:jc w:val="both"/>
        <w:rPr>
          <w:sz w:val="18"/>
          <w:szCs w:val="18"/>
          <w:lang w:eastAsia="de-AT"/>
        </w:rPr>
      </w:pPr>
      <w:r>
        <w:rPr>
          <w:sz w:val="18"/>
          <w:szCs w:val="18"/>
          <w:lang w:eastAsia="de-AT"/>
        </w:rPr>
        <w:t xml:space="preserve">bestehend aus 3 Kunststoffsteckmodulen mit mehreren Aufnahmerillen für verschiedene Fühlerstärken </w:t>
      </w:r>
      <w:r w:rsidRPr="00B053BA">
        <w:rPr>
          <w:sz w:val="18"/>
          <w:szCs w:val="18"/>
          <w:lang w:eastAsia="de-AT"/>
        </w:rPr>
        <w:t>(</w:t>
      </w:r>
      <w:r w:rsidRPr="00B053BA">
        <w:rPr>
          <w:rFonts w:cs="Arial"/>
          <w:sz w:val="18"/>
          <w:szCs w:val="18"/>
        </w:rPr>
        <w:t>6, 8, 10 mm</w:t>
      </w:r>
      <w:r>
        <w:rPr>
          <w:rFonts w:cs="Arial"/>
          <w:sz w:val="18"/>
          <w:szCs w:val="18"/>
        </w:rPr>
        <w:t>), passend zu den fix eingeschweißten Spezial-Tauchhülsen. Die mitgelieferten Thermometer können nach Belieben am Speicher verteilt werden und dienen ausschließlich der Temperaturanzeige.</w:t>
      </w:r>
    </w:p>
    <w:p w14:paraId="4F20873D" w14:textId="77777777" w:rsidR="005149AB" w:rsidRPr="00B053BA" w:rsidRDefault="005149AB" w:rsidP="005149AB">
      <w:pPr>
        <w:pStyle w:val="Versandanweisungen"/>
        <w:spacing w:after="0"/>
        <w:ind w:left="-284" w:firstLine="284"/>
        <w:rPr>
          <w:rFonts w:ascii="Century Gothic" w:hAnsi="Century Gothic"/>
          <w:b/>
          <w:bCs/>
          <w:color w:val="800080"/>
          <w:spacing w:val="-5"/>
          <w:szCs w:val="18"/>
        </w:rPr>
      </w:pPr>
      <w:r w:rsidRPr="00937DD8">
        <w:rPr>
          <w:rFonts w:ascii="Century Gothic" w:hAnsi="Century Gothic" w:cs="Arial"/>
          <w:b/>
          <w:bCs/>
          <w:color w:val="800080"/>
          <w:spacing w:val="-5"/>
          <w:szCs w:val="18"/>
        </w:rPr>
        <w:t>Dämmung</w:t>
      </w:r>
    </w:p>
    <w:p w14:paraId="7B86C380" w14:textId="5BC8072D" w:rsidR="00D0461C" w:rsidRDefault="00D0461C" w:rsidP="00D0461C">
      <w:pPr>
        <w:pStyle w:val="Default"/>
        <w:rPr>
          <w:sz w:val="18"/>
          <w:szCs w:val="18"/>
        </w:rPr>
      </w:pPr>
      <w:r>
        <w:rPr>
          <w:b/>
          <w:bCs/>
          <w:sz w:val="18"/>
          <w:szCs w:val="18"/>
        </w:rPr>
        <w:t xml:space="preserve">Peco-F Dämmung für WS-MV2196 (Artikelnummer 17028) </w:t>
      </w:r>
    </w:p>
    <w:p w14:paraId="7C070DCB" w14:textId="77777777" w:rsidR="00D0461C" w:rsidRDefault="00D0461C" w:rsidP="00D0461C">
      <w:pPr>
        <w:pStyle w:val="Default"/>
        <w:rPr>
          <w:sz w:val="18"/>
          <w:szCs w:val="18"/>
        </w:rPr>
      </w:pPr>
      <w:r>
        <w:rPr>
          <w:b/>
          <w:bCs/>
          <w:sz w:val="18"/>
          <w:szCs w:val="18"/>
        </w:rPr>
        <w:t xml:space="preserve">Segmente / Teilkreisschalen Neopor / Polyesterfaservlies </w:t>
      </w:r>
    </w:p>
    <w:p w14:paraId="35A90E2C" w14:textId="77777777" w:rsidR="00D0461C" w:rsidRDefault="00D0461C" w:rsidP="00D0461C">
      <w:pPr>
        <w:pStyle w:val="Default"/>
        <w:rPr>
          <w:sz w:val="18"/>
          <w:szCs w:val="18"/>
        </w:rPr>
      </w:pPr>
      <w:r>
        <w:rPr>
          <w:sz w:val="18"/>
          <w:szCs w:val="18"/>
        </w:rPr>
        <w:t xml:space="preserve">Die vorgefertigte Dämmung für die Wärmespeicher mit einer Stärke von 100 mm Neopor und 20 mm Vlies minimiert die Warmhalteverluste und garantiert eine energiesparende Betriebsweise </w:t>
      </w:r>
    </w:p>
    <w:p w14:paraId="31917757" w14:textId="77777777" w:rsidR="00D0461C" w:rsidRPr="002C4E87" w:rsidRDefault="00D0461C" w:rsidP="00D0461C">
      <w:pPr>
        <w:numPr>
          <w:ilvl w:val="0"/>
          <w:numId w:val="5"/>
        </w:numPr>
        <w:ind w:left="170" w:hanging="170"/>
        <w:contextualSpacing/>
        <w:rPr>
          <w:rFonts w:cs="Arial"/>
          <w:sz w:val="18"/>
          <w:szCs w:val="18"/>
        </w:rPr>
      </w:pPr>
      <w:r w:rsidRPr="002C4E87">
        <w:rPr>
          <w:rFonts w:cs="Arial"/>
          <w:sz w:val="18"/>
          <w:szCs w:val="18"/>
        </w:rPr>
        <w:t>Selbstlöschend nach ISO-3582 (DIN-4102), Deckeldämmung 100/50, Bodendämmung 50 mm Vlies</w:t>
      </w:r>
    </w:p>
    <w:p w14:paraId="349C17C7" w14:textId="77777777" w:rsidR="00D0461C" w:rsidRPr="002C4E87" w:rsidRDefault="00D0461C" w:rsidP="00D0461C">
      <w:pPr>
        <w:numPr>
          <w:ilvl w:val="0"/>
          <w:numId w:val="5"/>
        </w:numPr>
        <w:ind w:left="170" w:hanging="170"/>
        <w:contextualSpacing/>
        <w:rPr>
          <w:rFonts w:cs="Arial"/>
          <w:sz w:val="18"/>
          <w:szCs w:val="18"/>
        </w:rPr>
      </w:pPr>
      <w:r w:rsidRPr="002C4E87">
        <w:rPr>
          <w:rFonts w:cs="Arial"/>
          <w:sz w:val="18"/>
          <w:szCs w:val="18"/>
        </w:rPr>
        <w:t>Rohdichte 13 kg/m³, ohne CFC und HCFC</w:t>
      </w:r>
    </w:p>
    <w:p w14:paraId="721F7455" w14:textId="5E6914EC" w:rsidR="00E40B69" w:rsidRPr="00CD580D" w:rsidRDefault="00D0461C" w:rsidP="00CD580D">
      <w:pPr>
        <w:numPr>
          <w:ilvl w:val="0"/>
          <w:numId w:val="5"/>
        </w:numPr>
        <w:ind w:left="170" w:hanging="170"/>
        <w:contextualSpacing/>
        <w:rPr>
          <w:rFonts w:cs="Arial"/>
          <w:sz w:val="18"/>
          <w:szCs w:val="18"/>
        </w:rPr>
      </w:pPr>
      <w:r w:rsidRPr="002C4E87">
        <w:rPr>
          <w:rFonts w:cs="Arial"/>
          <w:sz w:val="18"/>
          <w:szCs w:val="18"/>
        </w:rPr>
        <w:t>Wärmeleitzahl (Lambda 0,032 W/mK) bei 60°C (DIN EN 12667)</w:t>
      </w:r>
    </w:p>
    <w:sectPr w:rsidR="00E40B69" w:rsidRPr="00CD580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5D133" w14:textId="77777777" w:rsidR="00161942" w:rsidRDefault="00161942" w:rsidP="005149AB">
      <w:r>
        <w:separator/>
      </w:r>
    </w:p>
  </w:endnote>
  <w:endnote w:type="continuationSeparator" w:id="0">
    <w:p w14:paraId="0F3C01E9" w14:textId="77777777" w:rsidR="00161942" w:rsidRDefault="00161942" w:rsidP="005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12DBB" w14:textId="77777777" w:rsidR="00D0461C" w:rsidRPr="00D0461C" w:rsidRDefault="00D0461C" w:rsidP="00D0461C">
    <w:pPr>
      <w:rPr>
        <w:sz w:val="14"/>
        <w:szCs w:val="14"/>
      </w:rPr>
    </w:pPr>
    <w:r w:rsidRPr="00D0461C">
      <w:rPr>
        <w:sz w:val="14"/>
        <w:szCs w:val="14"/>
      </w:rPr>
      <w:t>Forstner Speichertechnik GmbH</w:t>
    </w:r>
    <w:r w:rsidRPr="00D0461C">
      <w:rPr>
        <w:spacing w:val="2"/>
        <w:sz w:val="14"/>
        <w:szCs w:val="14"/>
      </w:rPr>
      <w:t xml:space="preserve">, </w:t>
    </w:r>
    <w:r w:rsidRPr="00D0461C">
      <w:rPr>
        <w:sz w:val="14"/>
        <w:szCs w:val="14"/>
      </w:rPr>
      <w:t>Neulandstraße</w:t>
    </w:r>
    <w:r w:rsidRPr="00D0461C">
      <w:rPr>
        <w:spacing w:val="2"/>
        <w:sz w:val="14"/>
        <w:szCs w:val="14"/>
      </w:rPr>
      <w:t xml:space="preserve"> 36, </w:t>
    </w:r>
    <w:r w:rsidRPr="00D0461C">
      <w:rPr>
        <w:sz w:val="14"/>
        <w:szCs w:val="14"/>
      </w:rPr>
      <w:t>6971 Hard, Österreich</w:t>
    </w:r>
    <w:r w:rsidRPr="00D0461C">
      <w:rPr>
        <w:spacing w:val="2"/>
        <w:sz w:val="14"/>
        <w:szCs w:val="14"/>
      </w:rPr>
      <w:t xml:space="preserve"> </w:t>
    </w:r>
    <w:r w:rsidRPr="00D0461C">
      <w:rPr>
        <w:spacing w:val="2"/>
        <w:sz w:val="14"/>
        <w:szCs w:val="14"/>
      </w:rPr>
      <w:sym w:font="Wingdings" w:char="F09F"/>
    </w:r>
    <w:r w:rsidRPr="00D0461C">
      <w:rPr>
        <w:spacing w:val="2"/>
        <w:sz w:val="14"/>
        <w:szCs w:val="14"/>
      </w:rPr>
      <w:t xml:space="preserve"> Tel.: +</w:t>
    </w:r>
    <w:r w:rsidRPr="00D0461C">
      <w:rPr>
        <w:sz w:val="14"/>
        <w:szCs w:val="14"/>
      </w:rPr>
      <w:t>43 5574 84 211</w:t>
    </w:r>
    <w:r w:rsidRPr="00D0461C">
      <w:rPr>
        <w:spacing w:val="2"/>
        <w:sz w:val="14"/>
        <w:szCs w:val="14"/>
      </w:rPr>
      <w:t xml:space="preserve"> </w:t>
    </w:r>
    <w:r w:rsidRPr="00D0461C">
      <w:rPr>
        <w:spacing w:val="2"/>
        <w:sz w:val="14"/>
        <w:szCs w:val="14"/>
      </w:rPr>
      <w:sym w:font="Wingdings" w:char="F09F"/>
    </w:r>
    <w:r w:rsidRPr="00D0461C">
      <w:rPr>
        <w:spacing w:val="2"/>
        <w:sz w:val="14"/>
        <w:szCs w:val="14"/>
      </w:rPr>
      <w:t xml:space="preserve"> Fax +43 5574 84 211-4 </w:t>
    </w:r>
    <w:r w:rsidRPr="00D0461C">
      <w:rPr>
        <w:sz w:val="14"/>
        <w:szCs w:val="14"/>
      </w:rPr>
      <w:sym w:font="Wingdings" w:char="F09F"/>
    </w:r>
    <w:r w:rsidRPr="00D0461C">
      <w:rPr>
        <w:sz w:val="14"/>
        <w:szCs w:val="14"/>
      </w:rPr>
      <w:t xml:space="preserve"> LG Feldkirch</w:t>
    </w:r>
  </w:p>
  <w:p w14:paraId="58240C57" w14:textId="77777777" w:rsidR="00D0461C" w:rsidRPr="00D0461C" w:rsidRDefault="00D0461C" w:rsidP="00D0461C">
    <w:pPr>
      <w:rPr>
        <w:b/>
        <w:color w:val="831F82"/>
        <w:spacing w:val="6"/>
        <w:sz w:val="14"/>
        <w:szCs w:val="14"/>
        <w:lang w:val="it-IT"/>
      </w:rPr>
    </w:pPr>
    <w:r w:rsidRPr="00D0461C">
      <w:rPr>
        <w:spacing w:val="6"/>
        <w:sz w:val="14"/>
        <w:szCs w:val="14"/>
        <w:lang w:val="it-IT"/>
      </w:rPr>
      <w:t xml:space="preserve">FN 292570 a </w:t>
    </w:r>
    <w:r w:rsidRPr="00D0461C">
      <w:rPr>
        <w:spacing w:val="6"/>
        <w:sz w:val="14"/>
        <w:szCs w:val="14"/>
      </w:rPr>
      <w:sym w:font="Wingdings" w:char="F09F"/>
    </w:r>
    <w:r w:rsidRPr="00D0461C">
      <w:rPr>
        <w:spacing w:val="6"/>
        <w:sz w:val="14"/>
        <w:szCs w:val="14"/>
        <w:lang w:val="it-IT"/>
      </w:rPr>
      <w:t xml:space="preserve"> UID-Nr.: ATU 63 33 19 69 </w:t>
    </w:r>
    <w:r w:rsidRPr="00D0461C">
      <w:rPr>
        <w:spacing w:val="6"/>
        <w:sz w:val="14"/>
        <w:szCs w:val="14"/>
      </w:rPr>
      <w:sym w:font="Wingdings" w:char="F09F"/>
    </w:r>
    <w:r w:rsidRPr="00D0461C">
      <w:rPr>
        <w:spacing w:val="6"/>
        <w:sz w:val="14"/>
        <w:szCs w:val="14"/>
        <w:lang w:val="it-IT"/>
      </w:rPr>
      <w:t xml:space="preserve"> EORI-Nr. ATEOS1000008610 </w:t>
    </w:r>
    <w:r w:rsidRPr="00D0461C">
      <w:rPr>
        <w:spacing w:val="6"/>
        <w:sz w:val="14"/>
        <w:szCs w:val="14"/>
      </w:rPr>
      <w:sym w:font="Wingdings" w:char="F09F"/>
    </w:r>
    <w:r w:rsidRPr="00D0461C">
      <w:rPr>
        <w:spacing w:val="6"/>
        <w:sz w:val="14"/>
        <w:szCs w:val="14"/>
        <w:lang w:val="it-IT"/>
      </w:rPr>
      <w:t xml:space="preserve"> </w:t>
    </w:r>
    <w:hyperlink r:id="rId1" w:history="1">
      <w:r w:rsidRPr="00D0461C">
        <w:rPr>
          <w:spacing w:val="6"/>
          <w:sz w:val="14"/>
          <w:szCs w:val="14"/>
          <w:lang w:val="it-IT"/>
        </w:rPr>
        <w:t>info@speichertechnik.com</w:t>
      </w:r>
    </w:hyperlink>
    <w:r w:rsidRPr="00D0461C">
      <w:rPr>
        <w:spacing w:val="6"/>
        <w:sz w:val="14"/>
        <w:szCs w:val="14"/>
        <w:lang w:val="it-IT"/>
      </w:rPr>
      <w:t xml:space="preserve"> </w:t>
    </w:r>
    <w:r w:rsidRPr="00D0461C">
      <w:rPr>
        <w:spacing w:val="6"/>
        <w:sz w:val="14"/>
        <w:szCs w:val="14"/>
      </w:rPr>
      <w:sym w:font="Wingdings" w:char="F09F"/>
    </w:r>
    <w:r w:rsidRPr="00D0461C">
      <w:rPr>
        <w:spacing w:val="6"/>
        <w:sz w:val="14"/>
        <w:szCs w:val="14"/>
        <w:lang w:val="it-IT"/>
      </w:rPr>
      <w:t xml:space="preserve"> </w:t>
    </w:r>
    <w:hyperlink r:id="rId2" w:history="1">
      <w:r w:rsidRPr="00D0461C">
        <w:rPr>
          <w:spacing w:val="6"/>
          <w:sz w:val="14"/>
          <w:szCs w:val="14"/>
          <w:lang w:val="it-IT"/>
        </w:rPr>
        <w:t>www.speichertechnik.com</w:t>
      </w:r>
    </w:hyperlink>
  </w:p>
  <w:p w14:paraId="552A2298" w14:textId="614A57FD" w:rsidR="005149AB" w:rsidRPr="00D0461C" w:rsidRDefault="00D0461C" w:rsidP="00D0461C">
    <w:pPr>
      <w:jc w:val="right"/>
      <w:rPr>
        <w:spacing w:val="6"/>
        <w:sz w:val="14"/>
        <w:szCs w:val="14"/>
      </w:rPr>
    </w:pPr>
    <w:r w:rsidRPr="00D0461C">
      <w:rPr>
        <w:spacing w:val="6"/>
        <w:sz w:val="14"/>
        <w:szCs w:val="14"/>
      </w:rPr>
      <w:t>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56C5D" w14:textId="77777777" w:rsidR="00161942" w:rsidRDefault="00161942" w:rsidP="005149AB">
      <w:r>
        <w:separator/>
      </w:r>
    </w:p>
  </w:footnote>
  <w:footnote w:type="continuationSeparator" w:id="0">
    <w:p w14:paraId="6971755E" w14:textId="77777777" w:rsidR="00161942" w:rsidRDefault="00161942" w:rsidP="0051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99F1" w14:textId="77777777" w:rsidR="00D0461C" w:rsidRPr="00D070E7" w:rsidRDefault="00D0461C" w:rsidP="00D0461C">
    <w:pPr>
      <w:tabs>
        <w:tab w:val="center" w:pos="4536"/>
        <w:tab w:val="right" w:pos="9072"/>
      </w:tabs>
      <w:rPr>
        <w:sz w:val="46"/>
        <w:szCs w:val="46"/>
      </w:rPr>
    </w:pPr>
  </w:p>
  <w:p w14:paraId="7B5B9A79" w14:textId="77777777" w:rsidR="00D0461C" w:rsidRPr="00D070E7" w:rsidRDefault="00D0461C" w:rsidP="00D0461C">
    <w:pPr>
      <w:tabs>
        <w:tab w:val="center" w:pos="4536"/>
        <w:tab w:val="right" w:pos="9072"/>
      </w:tabs>
      <w:rPr>
        <w:sz w:val="34"/>
        <w:szCs w:val="34"/>
      </w:rPr>
    </w:pPr>
    <w:r w:rsidRPr="00D070E7">
      <w:rPr>
        <w:noProof/>
        <w:sz w:val="34"/>
        <w:szCs w:val="34"/>
      </w:rPr>
      <w:drawing>
        <wp:anchor distT="0" distB="0" distL="114300" distR="114300" simplePos="0" relativeHeight="251659264" behindDoc="1" locked="0" layoutInCell="1" allowOverlap="1" wp14:anchorId="1721BF6B" wp14:editId="04B925A5">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D070E7">
      <w:rPr>
        <w:sz w:val="34"/>
        <w:szCs w:val="34"/>
      </w:rPr>
      <w:t>Ausschreibungstext</w:t>
    </w:r>
  </w:p>
  <w:p w14:paraId="044211B1" w14:textId="77777777" w:rsidR="00D0461C" w:rsidRPr="00D070E7" w:rsidRDefault="00D0461C" w:rsidP="00D0461C">
    <w:pPr>
      <w:tabs>
        <w:tab w:val="center" w:pos="4536"/>
        <w:tab w:val="right" w:pos="9072"/>
      </w:tabs>
      <w:rPr>
        <w:sz w:val="34"/>
        <w:szCs w:val="34"/>
      </w:rPr>
    </w:pPr>
    <w:r w:rsidRPr="00D070E7">
      <w:rPr>
        <w:sz w:val="34"/>
        <w:szCs w:val="34"/>
      </w:rPr>
      <w:t>Wärmespeicher</w:t>
    </w:r>
  </w:p>
  <w:p w14:paraId="790568A2" w14:textId="77777777" w:rsidR="00D0461C" w:rsidRPr="00D0461C" w:rsidRDefault="00D0461C">
    <w:pPr>
      <w:pStyle w:val="Kopfzeile"/>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363E0"/>
    <w:multiLevelType w:val="hybridMultilevel"/>
    <w:tmpl w:val="A120B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294CF2"/>
    <w:multiLevelType w:val="hybridMultilevel"/>
    <w:tmpl w:val="26060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6ED3837"/>
    <w:multiLevelType w:val="hybridMultilevel"/>
    <w:tmpl w:val="91AE5F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6114AEE"/>
    <w:multiLevelType w:val="hybridMultilevel"/>
    <w:tmpl w:val="9FF29A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B74D73"/>
    <w:multiLevelType w:val="hybridMultilevel"/>
    <w:tmpl w:val="DB6C6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AB"/>
    <w:rsid w:val="000E42BA"/>
    <w:rsid w:val="00161942"/>
    <w:rsid w:val="00240233"/>
    <w:rsid w:val="002618B8"/>
    <w:rsid w:val="003A2AD7"/>
    <w:rsid w:val="004116EC"/>
    <w:rsid w:val="004454E1"/>
    <w:rsid w:val="0044609B"/>
    <w:rsid w:val="004E3B7C"/>
    <w:rsid w:val="005149AB"/>
    <w:rsid w:val="005331D7"/>
    <w:rsid w:val="005F7070"/>
    <w:rsid w:val="006E7B56"/>
    <w:rsid w:val="0070227A"/>
    <w:rsid w:val="00746275"/>
    <w:rsid w:val="007A59F6"/>
    <w:rsid w:val="007B5C71"/>
    <w:rsid w:val="007E419E"/>
    <w:rsid w:val="008D2044"/>
    <w:rsid w:val="00AA2393"/>
    <w:rsid w:val="00B615A8"/>
    <w:rsid w:val="00BC1851"/>
    <w:rsid w:val="00BE3220"/>
    <w:rsid w:val="00C974DC"/>
    <w:rsid w:val="00CD580D"/>
    <w:rsid w:val="00CE748E"/>
    <w:rsid w:val="00D0461C"/>
    <w:rsid w:val="00D3170B"/>
    <w:rsid w:val="00D43898"/>
    <w:rsid w:val="00DE795A"/>
    <w:rsid w:val="00E40B69"/>
    <w:rsid w:val="00E84F6C"/>
    <w:rsid w:val="00EB2D6A"/>
    <w:rsid w:val="00F45F7D"/>
    <w:rsid w:val="00FC12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54F9D"/>
  <w15:chartTrackingRefBased/>
  <w15:docId w15:val="{CFA3D020-16A2-4550-AB24-9B4016D8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2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49AB"/>
    <w:pPr>
      <w:tabs>
        <w:tab w:val="center" w:pos="4536"/>
        <w:tab w:val="right" w:pos="9072"/>
      </w:tabs>
    </w:pPr>
    <w:rPr>
      <w:rFonts w:asciiTheme="minorHAnsi" w:hAnsiTheme="minorHAnsi"/>
      <w:sz w:val="22"/>
    </w:rPr>
  </w:style>
  <w:style w:type="character" w:customStyle="1" w:styleId="KopfzeileZchn">
    <w:name w:val="Kopfzeile Zchn"/>
    <w:basedOn w:val="Absatz-Standardschriftart"/>
    <w:link w:val="Kopfzeile"/>
    <w:uiPriority w:val="99"/>
    <w:rsid w:val="005149AB"/>
    <w:rPr>
      <w:rFonts w:asciiTheme="minorHAnsi" w:hAnsiTheme="minorHAnsi"/>
      <w:sz w:val="22"/>
    </w:rPr>
  </w:style>
  <w:style w:type="paragraph" w:customStyle="1" w:styleId="Versandanweisungen">
    <w:name w:val="Versandanweisungen"/>
    <w:basedOn w:val="Standard"/>
    <w:next w:val="Standard"/>
    <w:rsid w:val="005149AB"/>
    <w:pPr>
      <w:spacing w:after="220"/>
    </w:pPr>
    <w:rPr>
      <w:rFonts w:ascii="Arial" w:eastAsia="Times New Roman" w:hAnsi="Arial" w:cs="Times New Roman"/>
      <w:szCs w:val="20"/>
      <w:lang w:val="de-DE" w:eastAsia="de-DE"/>
    </w:rPr>
  </w:style>
  <w:style w:type="paragraph" w:customStyle="1" w:styleId="Briefkopfadresse">
    <w:name w:val="Briefkopfadresse"/>
    <w:basedOn w:val="Standard"/>
    <w:rsid w:val="005149AB"/>
    <w:pPr>
      <w:spacing w:line="220" w:lineRule="atLeast"/>
      <w:jc w:val="both"/>
    </w:pPr>
    <w:rPr>
      <w:rFonts w:ascii="Arial" w:eastAsia="Times New Roman" w:hAnsi="Arial" w:cs="Times New Roman"/>
      <w:spacing w:val="-5"/>
      <w:szCs w:val="20"/>
      <w:lang w:val="de-DE" w:eastAsia="de-DE"/>
    </w:rPr>
  </w:style>
  <w:style w:type="paragraph" w:styleId="Listenabsatz">
    <w:name w:val="List Paragraph"/>
    <w:basedOn w:val="Standard"/>
    <w:uiPriority w:val="34"/>
    <w:qFormat/>
    <w:rsid w:val="005149AB"/>
    <w:pPr>
      <w:spacing w:after="200" w:line="276" w:lineRule="auto"/>
      <w:ind w:left="720"/>
      <w:contextualSpacing/>
    </w:pPr>
    <w:rPr>
      <w:rFonts w:asciiTheme="minorHAnsi" w:hAnsiTheme="minorHAnsi"/>
      <w:sz w:val="22"/>
    </w:rPr>
  </w:style>
  <w:style w:type="paragraph" w:styleId="Fuzeile">
    <w:name w:val="footer"/>
    <w:basedOn w:val="Standard"/>
    <w:link w:val="FuzeileZchn"/>
    <w:uiPriority w:val="99"/>
    <w:unhideWhenUsed/>
    <w:rsid w:val="005149AB"/>
    <w:pPr>
      <w:tabs>
        <w:tab w:val="center" w:pos="4536"/>
        <w:tab w:val="right" w:pos="9072"/>
      </w:tabs>
    </w:pPr>
  </w:style>
  <w:style w:type="character" w:customStyle="1" w:styleId="FuzeileZchn">
    <w:name w:val="Fußzeile Zchn"/>
    <w:basedOn w:val="Absatz-Standardschriftart"/>
    <w:link w:val="Fuzeile"/>
    <w:uiPriority w:val="99"/>
    <w:rsid w:val="005149AB"/>
  </w:style>
  <w:style w:type="character" w:styleId="Hyperlink">
    <w:name w:val="Hyperlink"/>
    <w:basedOn w:val="Absatz-Standardschriftart"/>
    <w:uiPriority w:val="99"/>
    <w:unhideWhenUsed/>
    <w:rsid w:val="005149AB"/>
    <w:rPr>
      <w:color w:val="0000FF" w:themeColor="hyperlink"/>
      <w:u w:val="single"/>
    </w:rPr>
  </w:style>
  <w:style w:type="paragraph" w:customStyle="1" w:styleId="Default">
    <w:name w:val="Default"/>
    <w:rsid w:val="00D0461C"/>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2587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Forstner</dc:creator>
  <cp:keywords/>
  <dc:description/>
  <cp:lastModifiedBy>Corina Sohler</cp:lastModifiedBy>
  <cp:revision>7</cp:revision>
  <cp:lastPrinted>2020-09-07T13:08:00Z</cp:lastPrinted>
  <dcterms:created xsi:type="dcterms:W3CDTF">2019-10-29T13:12:00Z</dcterms:created>
  <dcterms:modified xsi:type="dcterms:W3CDTF">2020-09-07T13:08:00Z</dcterms:modified>
</cp:coreProperties>
</file>